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95087" w14:textId="77777777" w:rsidR="00E9370B" w:rsidRPr="003A393E" w:rsidRDefault="00A05D73">
      <w:pPr>
        <w:autoSpaceDE w:val="0"/>
        <w:autoSpaceDN w:val="0"/>
        <w:adjustRightInd w:val="0"/>
        <w:snapToGrid w:val="0"/>
        <w:jc w:val="center"/>
        <w:rPr>
          <w:rFonts w:ascii="Times New Roman" w:hAnsi="Times New Roman"/>
          <w:b/>
          <w:kern w:val="0"/>
          <w:sz w:val="44"/>
          <w:szCs w:val="24"/>
        </w:rPr>
      </w:pPr>
      <w:r w:rsidRPr="003A393E">
        <w:rPr>
          <w:rFonts w:ascii="Times New Roman" w:hAnsi="Times New Roman"/>
          <w:b/>
          <w:kern w:val="0"/>
          <w:sz w:val="44"/>
          <w:szCs w:val="24"/>
        </w:rPr>
        <w:t>中国科学技术大学公共管理类专业学位</w:t>
      </w:r>
    </w:p>
    <w:p w14:paraId="6B0CFBDE" w14:textId="6E2E1200" w:rsidR="00136945" w:rsidRPr="003A393E" w:rsidRDefault="00A05D73">
      <w:pPr>
        <w:autoSpaceDE w:val="0"/>
        <w:autoSpaceDN w:val="0"/>
        <w:adjustRightInd w:val="0"/>
        <w:snapToGrid w:val="0"/>
        <w:jc w:val="center"/>
        <w:rPr>
          <w:rFonts w:ascii="Times New Roman" w:eastAsia="方正小标宋简体" w:hAnsi="Times New Roman"/>
          <w:b/>
          <w:kern w:val="0"/>
          <w:sz w:val="44"/>
          <w:szCs w:val="24"/>
        </w:rPr>
      </w:pPr>
      <w:r w:rsidRPr="003A393E">
        <w:rPr>
          <w:rFonts w:ascii="Times New Roman" w:hAnsi="Times New Roman"/>
          <w:b/>
          <w:kern w:val="0"/>
          <w:sz w:val="44"/>
          <w:szCs w:val="24"/>
        </w:rPr>
        <w:t>硕士研究生培养方案（</w:t>
      </w:r>
      <w:r w:rsidRPr="003A393E">
        <w:rPr>
          <w:rFonts w:ascii="Times New Roman" w:eastAsia="方正小标宋简体" w:hAnsi="Times New Roman"/>
          <w:b/>
          <w:kern w:val="0"/>
          <w:sz w:val="44"/>
          <w:szCs w:val="24"/>
        </w:rPr>
        <w:t>202</w:t>
      </w:r>
      <w:r w:rsidR="000F4BF9" w:rsidRPr="003A393E">
        <w:rPr>
          <w:rFonts w:ascii="Times New Roman" w:eastAsia="方正小标宋简体" w:hAnsi="Times New Roman"/>
          <w:b/>
          <w:kern w:val="0"/>
          <w:sz w:val="44"/>
          <w:szCs w:val="24"/>
        </w:rPr>
        <w:t>5</w:t>
      </w:r>
      <w:r w:rsidRPr="003A393E">
        <w:rPr>
          <w:rFonts w:ascii="Times New Roman" w:hAnsi="Times New Roman"/>
          <w:b/>
          <w:kern w:val="0"/>
          <w:sz w:val="44"/>
          <w:szCs w:val="24"/>
        </w:rPr>
        <w:t>版）</w:t>
      </w:r>
    </w:p>
    <w:p w14:paraId="6C2769F5" w14:textId="418B9C6E" w:rsidR="00136945" w:rsidRPr="003A393E" w:rsidRDefault="00746AB0" w:rsidP="00E97191">
      <w:pPr>
        <w:pStyle w:val="a3"/>
        <w:spacing w:beforeLines="100" w:before="312"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为全面贯彻党的教育方针，落实立德树人根本任务，适应新形势下高层次人才培养需求，大力</w:t>
      </w:r>
      <w:proofErr w:type="gramStart"/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践行</w:t>
      </w:r>
      <w:proofErr w:type="gramEnd"/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“厚基础、强能力、重创新、国际化”的培养理念，</w:t>
      </w:r>
      <w:r w:rsidR="00A657BA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深入推进</w:t>
      </w:r>
      <w:r w:rsidR="00C05449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专业学位研究生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培养，构建德智体美劳全面发展的高水平研究生培养体系。根据《中华人民共和国学位法》《教育强国建设规划纲要（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2024-2035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年）》和国家教育主管部门及</w:t>
      </w:r>
      <w:r w:rsidR="00A657BA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全国公共管理专业学位研究生教育指导委员会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有关文件等精神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，</w:t>
      </w:r>
      <w:r w:rsidR="00F021FD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突出教育教学的职业实践性</w:t>
      </w:r>
      <w:r w:rsidR="00F021FD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，结合《中国科学技术大学公共管理</w:t>
      </w:r>
      <w:r w:rsidR="00F021FD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类</w:t>
      </w:r>
      <w:r w:rsidR="001D4FD6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专业学位研究生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培养方案（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202</w:t>
      </w:r>
      <w:r w:rsidR="009C4F06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3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修订）》，制定本培养方案。</w:t>
      </w:r>
    </w:p>
    <w:p w14:paraId="3F18D503" w14:textId="77777777" w:rsidR="00136945" w:rsidRPr="003A393E" w:rsidRDefault="00A05D73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/>
          <w:kern w:val="0"/>
          <w:sz w:val="32"/>
          <w:szCs w:val="36"/>
        </w:rPr>
        <w:t>一、培养目标</w:t>
      </w:r>
    </w:p>
    <w:p w14:paraId="36B0BB6B" w14:textId="496DCE2A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我校公共管理类专业学位硕士研究生教育的目标是培养</w:t>
      </w:r>
      <w:r w:rsidR="00C96A16" w:rsidRPr="003A393E">
        <w:rPr>
          <w:rFonts w:ascii="仿宋" w:eastAsia="仿宋" w:hAnsi="仿宋" w:hint="eastAsia"/>
          <w:sz w:val="32"/>
          <w:szCs w:val="32"/>
        </w:rPr>
        <w:t>培养德、智、体、美、</w:t>
      </w:r>
      <w:proofErr w:type="gramStart"/>
      <w:r w:rsidR="00C96A16" w:rsidRPr="003A393E">
        <w:rPr>
          <w:rFonts w:ascii="仿宋" w:eastAsia="仿宋" w:hAnsi="仿宋" w:hint="eastAsia"/>
          <w:sz w:val="32"/>
          <w:szCs w:val="32"/>
        </w:rPr>
        <w:t>劳</w:t>
      </w:r>
      <w:proofErr w:type="gramEnd"/>
      <w:r w:rsidR="00C96A16" w:rsidRPr="003A393E">
        <w:rPr>
          <w:rFonts w:ascii="仿宋" w:eastAsia="仿宋" w:hAnsi="仿宋" w:hint="eastAsia"/>
          <w:sz w:val="32"/>
          <w:szCs w:val="32"/>
        </w:rPr>
        <w:t>全面发展，</w:t>
      </w:r>
      <w:r w:rsidR="00AF7F1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解决公共管理实际问题的德才兼备的高层次、应用型、复合型专门人才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。学位获得者应满足以下具体要求：</w:t>
      </w:r>
    </w:p>
    <w:p w14:paraId="3512BDDB" w14:textId="77777777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拥护中国共产党的领导，热爱祖国，遵纪守法，具有服务国家和人民的高度社会责任感、良好的职业道德和创业精神、科学严谨和求真务实的学习态度和工作作风，德智体美劳全面发展，身心健康；掌握系统的公共管理理论、知识和方法，具备从事公共管理与公共政策分析的能力，能够综合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lastRenderedPageBreak/>
        <w:t>运用管理、政治、经济、法律、现代科技等方面知识和科学研究方法解决公共管理实际问题；掌握一门外国语，能够顺利阅读本领域国内外公共管理学术文献，了解公共管理发展前沿和动态。</w:t>
      </w:r>
    </w:p>
    <w:p w14:paraId="2B0A4710" w14:textId="77777777" w:rsidR="00136945" w:rsidRPr="003A393E" w:rsidRDefault="00A05D73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/>
          <w:kern w:val="0"/>
          <w:sz w:val="32"/>
          <w:szCs w:val="36"/>
        </w:rPr>
        <w:t>二、培养领域及培养方向</w:t>
      </w:r>
    </w:p>
    <w:p w14:paraId="426AB459" w14:textId="6B68A05A" w:rsidR="006041C0" w:rsidRPr="003A393E" w:rsidRDefault="00FF1B16" w:rsidP="00C513B1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公共管理类专业学位硕士研究生</w:t>
      </w:r>
      <w:r w:rsidR="00623CD2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的培养</w:t>
      </w:r>
      <w:r w:rsidR="0010056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领域</w:t>
      </w:r>
      <w:r w:rsidR="00185E5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及培养方向</w:t>
      </w:r>
      <w:r w:rsidR="0010056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包括行政管理、公共政策、</w:t>
      </w:r>
      <w:r w:rsidR="00A74B02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应急管理</w:t>
      </w:r>
      <w:r w:rsidR="002D3C4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、数字公共治理</w:t>
      </w:r>
      <w:r w:rsidR="0010056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等</w:t>
      </w:r>
      <w:r w:rsidR="00A74B02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。</w:t>
      </w:r>
      <w:r w:rsidR="007833E4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具体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培养将</w:t>
      </w:r>
      <w:r w:rsidR="00C513B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围绕公共事务领域的发展与安全问题，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聚焦于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风险治理与应急管理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、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网络空间治理与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数字政务、公共行政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与机关事务管理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、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创新管理与科技政策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、公共政策</w:t>
      </w:r>
      <w:proofErr w:type="gramStart"/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与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双碳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治理</w:t>
      </w:r>
      <w:proofErr w:type="gramEnd"/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、</w:t>
      </w:r>
      <w:r w:rsidR="00BB14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健康科技与健康治理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等</w:t>
      </w:r>
      <w:r w:rsidR="00595E4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主要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研究</w:t>
      </w:r>
      <w:r w:rsidR="007833E4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方向</w:t>
      </w:r>
      <w:r w:rsidR="00BB14C1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。</w:t>
      </w:r>
    </w:p>
    <w:p w14:paraId="779E208E" w14:textId="20099000" w:rsidR="00136945" w:rsidRPr="003A393E" w:rsidRDefault="00A05D73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/>
          <w:kern w:val="0"/>
          <w:sz w:val="32"/>
          <w:szCs w:val="36"/>
        </w:rPr>
        <w:t>三、学习方式</w:t>
      </w:r>
      <w:r w:rsidR="000B1BEB" w:rsidRPr="003A393E">
        <w:rPr>
          <w:rFonts w:ascii="Times New Roman" w:eastAsia="黑体" w:hAnsi="Times New Roman"/>
          <w:kern w:val="0"/>
          <w:sz w:val="32"/>
          <w:szCs w:val="36"/>
        </w:rPr>
        <w:t>与</w:t>
      </w:r>
      <w:r w:rsidR="00387399" w:rsidRPr="003A393E">
        <w:rPr>
          <w:rFonts w:ascii="Times New Roman" w:eastAsia="黑体" w:hAnsi="Times New Roman" w:hint="eastAsia"/>
          <w:kern w:val="0"/>
          <w:sz w:val="32"/>
          <w:szCs w:val="36"/>
        </w:rPr>
        <w:t>修业</w:t>
      </w:r>
      <w:r w:rsidRPr="003A393E">
        <w:rPr>
          <w:rFonts w:ascii="Times New Roman" w:eastAsia="黑体" w:hAnsi="Times New Roman"/>
          <w:kern w:val="0"/>
          <w:sz w:val="32"/>
          <w:szCs w:val="36"/>
        </w:rPr>
        <w:t>年限</w:t>
      </w:r>
    </w:p>
    <w:p w14:paraId="4AC93CB1" w14:textId="4D56B664" w:rsidR="00387399" w:rsidRPr="003A393E" w:rsidRDefault="00A05D73" w:rsidP="00387399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公共管理类专业学位硕士研究生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学习方式包括</w:t>
      </w:r>
      <w:r w:rsidR="004258CA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全日制和非全日制两种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。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基本学习年限为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2-3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年，最短学习年限为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2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年，最长学习年限为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5</w:t>
      </w:r>
      <w:r w:rsidR="007058CB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年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。</w:t>
      </w:r>
    </w:p>
    <w:p w14:paraId="252A32F6" w14:textId="77777777" w:rsidR="00387399" w:rsidRPr="003A393E" w:rsidRDefault="00387399" w:rsidP="00387399">
      <w:pPr>
        <w:snapToGrid w:val="0"/>
        <w:spacing w:line="640" w:lineRule="exact"/>
        <w:ind w:firstLineChars="200" w:firstLine="640"/>
        <w:rPr>
          <w:rFonts w:ascii="Times New Roman" w:eastAsia="仿宋" w:hAnsi="Times New Roman"/>
          <w:kern w:val="0"/>
          <w:sz w:val="32"/>
          <w:szCs w:val="28"/>
        </w:rPr>
      </w:pPr>
      <w:r w:rsidRPr="003A393E">
        <w:rPr>
          <w:rFonts w:ascii="Times New Roman" w:eastAsia="仿宋" w:hAnsi="仿宋"/>
          <w:kern w:val="0"/>
          <w:sz w:val="32"/>
          <w:szCs w:val="28"/>
        </w:rPr>
        <w:t>导师指导是保证专业学位</w:t>
      </w:r>
      <w:r w:rsidRPr="003A393E">
        <w:rPr>
          <w:rFonts w:ascii="Times New Roman" w:eastAsia="仿宋" w:hAnsi="仿宋" w:hint="eastAsia"/>
          <w:kern w:val="0"/>
          <w:sz w:val="32"/>
          <w:szCs w:val="28"/>
        </w:rPr>
        <w:t>硕士</w:t>
      </w:r>
      <w:r w:rsidRPr="003A393E">
        <w:rPr>
          <w:rFonts w:ascii="Times New Roman" w:eastAsia="仿宋" w:hAnsi="仿宋"/>
          <w:kern w:val="0"/>
          <w:sz w:val="32"/>
          <w:szCs w:val="28"/>
        </w:rPr>
        <w:t>研究生培养质量的重要保障。我校</w:t>
      </w:r>
      <w:r w:rsidRPr="003A393E">
        <w:rPr>
          <w:rFonts w:ascii="Times New Roman" w:eastAsia="仿宋" w:hAnsi="仿宋" w:hint="eastAsia"/>
          <w:kern w:val="0"/>
          <w:sz w:val="32"/>
          <w:szCs w:val="28"/>
        </w:rPr>
        <w:t>专业学位硕士研究生</w:t>
      </w:r>
      <w:r w:rsidRPr="003A393E">
        <w:rPr>
          <w:rFonts w:ascii="Times New Roman" w:eastAsia="仿宋" w:hAnsi="仿宋"/>
          <w:kern w:val="0"/>
          <w:sz w:val="32"/>
          <w:szCs w:val="28"/>
        </w:rPr>
        <w:t>教育实行双导师制。其中一位导师来自校内（即校内导师），是具有较高学术水平和丰富指导经验的教师，负有</w:t>
      </w:r>
      <w:r w:rsidRPr="003A393E">
        <w:rPr>
          <w:rFonts w:ascii="Times New Roman" w:eastAsia="仿宋" w:hAnsi="仿宋" w:hint="eastAsia"/>
          <w:kern w:val="0"/>
          <w:sz w:val="32"/>
          <w:szCs w:val="28"/>
        </w:rPr>
        <w:t>专业学位硕士研究生</w:t>
      </w:r>
      <w:r w:rsidRPr="003A393E">
        <w:rPr>
          <w:rFonts w:ascii="Times New Roman" w:eastAsia="仿宋" w:hAnsi="仿宋"/>
          <w:kern w:val="0"/>
          <w:sz w:val="32"/>
          <w:szCs w:val="28"/>
        </w:rPr>
        <w:t>指导的主要责任，主要指导学生的课程学习和学位论文；另一位导师要求</w:t>
      </w:r>
      <w:r w:rsidRPr="003A393E">
        <w:rPr>
          <w:rFonts w:ascii="Times New Roman" w:eastAsia="仿宋" w:hAnsi="仿宋"/>
          <w:kern w:val="0"/>
          <w:sz w:val="32"/>
          <w:szCs w:val="28"/>
        </w:rPr>
        <w:lastRenderedPageBreak/>
        <w:t>来自研究生的实践单位（即实践导师），是具有丰富实践经验的专家，主要指导学生专业实践环节的学习。</w:t>
      </w:r>
    </w:p>
    <w:p w14:paraId="509DED25" w14:textId="5EF1C6FB" w:rsidR="00387399" w:rsidRPr="003A393E" w:rsidRDefault="00387399" w:rsidP="00387399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" w:hAnsi="仿宋"/>
          <w:kern w:val="0"/>
          <w:sz w:val="32"/>
          <w:szCs w:val="28"/>
        </w:rPr>
        <w:t>具体要求遵照《中国科学技术大学研究生院专业学位研究生实践导师遴选管理办法》和《中国科学技术大学工程类专业学位硕士、博士研究生授予学位实施细则》执行。</w:t>
      </w:r>
    </w:p>
    <w:p w14:paraId="1B89F2F9" w14:textId="77777777" w:rsidR="00136945" w:rsidRPr="003A393E" w:rsidRDefault="00A05D73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/>
          <w:kern w:val="0"/>
          <w:sz w:val="32"/>
          <w:szCs w:val="36"/>
        </w:rPr>
        <w:t>四、</w:t>
      </w:r>
      <w:r w:rsidR="009F2CA8" w:rsidRPr="003A393E">
        <w:rPr>
          <w:rFonts w:ascii="Times New Roman" w:eastAsia="黑体" w:hAnsi="Times New Roman"/>
          <w:kern w:val="0"/>
          <w:sz w:val="32"/>
          <w:szCs w:val="36"/>
        </w:rPr>
        <w:t>课程学习</w:t>
      </w:r>
      <w:r w:rsidR="000B1BEB" w:rsidRPr="003A393E">
        <w:rPr>
          <w:rFonts w:ascii="Times New Roman" w:eastAsia="黑体" w:hAnsi="Times New Roman"/>
          <w:kern w:val="0"/>
          <w:sz w:val="32"/>
          <w:szCs w:val="36"/>
        </w:rPr>
        <w:t>与</w:t>
      </w:r>
      <w:r w:rsidR="009F2CA8" w:rsidRPr="003A393E">
        <w:rPr>
          <w:rFonts w:ascii="Times New Roman" w:eastAsia="黑体" w:hAnsi="Times New Roman"/>
          <w:kern w:val="0"/>
          <w:sz w:val="32"/>
          <w:szCs w:val="36"/>
        </w:rPr>
        <w:t>学分要求</w:t>
      </w:r>
    </w:p>
    <w:p w14:paraId="163AF581" w14:textId="17CC2324" w:rsidR="00136945" w:rsidRPr="003A393E" w:rsidRDefault="00D4104B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" w:hAnsi="Times New Roman"/>
          <w:kern w:val="0"/>
          <w:sz w:val="32"/>
          <w:szCs w:val="28"/>
        </w:rPr>
        <w:t>课程学习是</w:t>
      </w:r>
      <w:r w:rsidRPr="003A393E">
        <w:rPr>
          <w:rFonts w:ascii="Times New Roman" w:eastAsia="仿宋" w:hAnsi="仿宋" w:hint="eastAsia"/>
          <w:kern w:val="0"/>
          <w:sz w:val="32"/>
          <w:szCs w:val="28"/>
        </w:rPr>
        <w:t>研究生</w:t>
      </w:r>
      <w:r w:rsidRPr="003A393E">
        <w:rPr>
          <w:rFonts w:ascii="Times New Roman" w:eastAsia="仿宋" w:hAnsi="Times New Roman"/>
          <w:kern w:val="0"/>
          <w:sz w:val="32"/>
          <w:szCs w:val="28"/>
        </w:rPr>
        <w:t>掌握基础理论和专业知识，构建知识结构的主要途径。课程学习应按照培养计划严格执行，其中公共课程、专业基础课和专业选修课主要在培养单位集中学习，其他课程可在培养单位或企业开展。</w:t>
      </w:r>
    </w:p>
    <w:p w14:paraId="6EE90E6E" w14:textId="7D1E80FF" w:rsidR="00136945" w:rsidRPr="003A393E" w:rsidRDefault="00D4104B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公共管理类专业学位硕士研究生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课程学习和社会实践实行学分制，研究生在申请公共管理硕士学位时，取得的总学分不得少于</w:t>
      </w:r>
      <w:r w:rsidR="0053674F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4</w:t>
      </w:r>
      <w:r w:rsidR="00235FC1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2</w:t>
      </w:r>
      <w:r w:rsidR="00A26AA2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学分，其中课程学习不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少于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3</w:t>
      </w:r>
      <w:r w:rsidR="0053674F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7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学分。</w:t>
      </w:r>
    </w:p>
    <w:p w14:paraId="7DDB977B" w14:textId="06EF64E8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楷体_GB2312" w:hAnsi="Times New Roman" w:cs="Times New Roman"/>
          <w:kern w:val="0"/>
          <w:sz w:val="32"/>
          <w:szCs w:val="36"/>
        </w:rPr>
      </w:pPr>
      <w:bookmarkStart w:id="0" w:name="OLE_LINK1"/>
      <w:bookmarkStart w:id="1" w:name="OLE_LINK2"/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1</w:t>
      </w:r>
      <w:r w:rsidRPr="003A393E">
        <w:rPr>
          <w:rFonts w:ascii="Times New Roman" w:eastAsia="楷体" w:hAnsi="Times New Roman" w:cs="Times New Roman"/>
          <w:kern w:val="0"/>
          <w:sz w:val="32"/>
          <w:szCs w:val="36"/>
        </w:rPr>
        <w:t>．</w:t>
      </w: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公共课程（</w:t>
      </w:r>
      <w:r w:rsidR="004322A7"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不少于</w:t>
      </w:r>
      <w:r w:rsidR="003A3A26"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7</w:t>
      </w:r>
      <w:r w:rsidR="004322A7"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学分</w:t>
      </w: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）</w:t>
      </w:r>
    </w:p>
    <w:p w14:paraId="6C4F3DE5" w14:textId="23FD0061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包括</w:t>
      </w:r>
      <w:r w:rsidR="00EC425E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：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政治</w:t>
      </w:r>
      <w:r w:rsidR="00EC425E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课程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3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</w:t>
      </w:r>
      <w:r w:rsidR="00A56BFA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、英语</w:t>
      </w:r>
      <w:r w:rsidR="00EC425E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课程</w:t>
      </w:r>
      <w:r w:rsidR="0053674F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4</w:t>
      </w:r>
      <w:r w:rsidR="00A56BFA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。</w:t>
      </w:r>
    </w:p>
    <w:p w14:paraId="37066FE8" w14:textId="0B8873E9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楷体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2</w:t>
      </w:r>
      <w:r w:rsidRPr="003A393E">
        <w:rPr>
          <w:rFonts w:ascii="Times New Roman" w:eastAsia="楷体" w:hAnsi="Times New Roman" w:cs="Times New Roman"/>
          <w:kern w:val="0"/>
          <w:sz w:val="32"/>
          <w:szCs w:val="36"/>
        </w:rPr>
        <w:t>．</w:t>
      </w:r>
      <w:r w:rsidR="00EC425E"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专业基础课</w:t>
      </w:r>
      <w:r w:rsidR="00EC425E" w:rsidRPr="003A393E">
        <w:rPr>
          <w:rFonts w:ascii="Times New Roman" w:eastAsia="楷体_GB2312" w:hAnsi="Times New Roman" w:cs="Times New Roman" w:hint="eastAsia"/>
          <w:kern w:val="0"/>
          <w:sz w:val="32"/>
          <w:szCs w:val="36"/>
        </w:rPr>
        <w:t>、</w:t>
      </w: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专业选修课（不少于</w:t>
      </w:r>
      <w:r w:rsidR="006C206C"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30</w:t>
      </w: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学分）</w:t>
      </w:r>
    </w:p>
    <w:p w14:paraId="0CFFD88C" w14:textId="69F58254" w:rsidR="00136945" w:rsidRPr="003A393E" w:rsidRDefault="006260FD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包括：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专业基础课</w:t>
      </w:r>
      <w:r w:rsidR="005F046B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不</w:t>
      </w:r>
      <w:r w:rsidR="0024546D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少</w:t>
      </w:r>
      <w:r w:rsidR="005F046B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于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1</w:t>
      </w:r>
      <w:r w:rsidR="006C206C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5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</w:t>
      </w:r>
      <w:r w:rsidR="00A05D7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；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专业选修课不</w:t>
      </w:r>
      <w:r w:rsidR="0024546D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少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于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1</w:t>
      </w:r>
      <w:r w:rsidR="005F402E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5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学分。</w:t>
      </w:r>
    </w:p>
    <w:bookmarkEnd w:id="0"/>
    <w:bookmarkEnd w:id="1"/>
    <w:p w14:paraId="4E232E5A" w14:textId="3D2FDF21" w:rsidR="00136945" w:rsidRPr="003A393E" w:rsidRDefault="00A05D73">
      <w:pPr>
        <w:pStyle w:val="a3"/>
        <w:spacing w:line="640" w:lineRule="exact"/>
        <w:ind w:firstLineChars="200" w:firstLine="640"/>
        <w:rPr>
          <w:rFonts w:ascii="Times New Roman" w:eastAsia="楷体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3</w:t>
      </w:r>
      <w:r w:rsidRPr="003A393E">
        <w:rPr>
          <w:rFonts w:ascii="Times New Roman" w:eastAsia="楷体" w:hAnsi="Times New Roman" w:cs="Times New Roman"/>
          <w:kern w:val="0"/>
          <w:sz w:val="32"/>
          <w:szCs w:val="36"/>
        </w:rPr>
        <w:t>．</w:t>
      </w:r>
      <w:r w:rsidRPr="003A393E">
        <w:rPr>
          <w:rFonts w:ascii="Times New Roman" w:eastAsia="楷体_GB2312" w:hAnsi="Times New Roman" w:cs="Times New Roman"/>
          <w:kern w:val="0"/>
          <w:sz w:val="32"/>
          <w:szCs w:val="36"/>
        </w:rPr>
        <w:t>必修环节</w:t>
      </w:r>
      <w:r w:rsidRPr="00C726A6">
        <w:rPr>
          <w:rFonts w:ascii="Times New Roman" w:eastAsia="楷体_GB2312" w:hAnsi="Times New Roman" w:cs="Times New Roman"/>
          <w:kern w:val="0"/>
          <w:sz w:val="32"/>
          <w:szCs w:val="36"/>
        </w:rPr>
        <w:t>（</w:t>
      </w:r>
      <w:r w:rsidR="00235FC1" w:rsidRPr="00C726A6">
        <w:rPr>
          <w:rFonts w:ascii="Times New Roman" w:eastAsia="楷体_GB2312" w:hAnsi="Times New Roman" w:cs="Times New Roman"/>
          <w:kern w:val="0"/>
          <w:sz w:val="32"/>
          <w:szCs w:val="36"/>
        </w:rPr>
        <w:t>5</w:t>
      </w:r>
      <w:r w:rsidRPr="00C726A6">
        <w:rPr>
          <w:rFonts w:ascii="Times New Roman" w:eastAsia="楷体_GB2312" w:hAnsi="Times New Roman" w:cs="Times New Roman"/>
          <w:kern w:val="0"/>
          <w:sz w:val="32"/>
          <w:szCs w:val="36"/>
        </w:rPr>
        <w:t>学分）</w:t>
      </w:r>
    </w:p>
    <w:p w14:paraId="36B61514" w14:textId="708FC1DD" w:rsidR="00136945" w:rsidRPr="003A393E" w:rsidRDefault="00DE22AF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必修环节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包括社会实践及其他必修环节。其中，社会实践为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2</w:t>
      </w:r>
      <w:r w:rsidR="00A05D73"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学分。</w:t>
      </w:r>
    </w:p>
    <w:p w14:paraId="025366B4" w14:textId="409E7B28" w:rsidR="00136945" w:rsidRDefault="00A05D73">
      <w:pPr>
        <w:pStyle w:val="a3"/>
        <w:spacing w:line="640" w:lineRule="exact"/>
        <w:jc w:val="center"/>
        <w:rPr>
          <w:rFonts w:ascii="Times New Roman" w:eastAsia="黑体" w:hAnsi="Times New Roman" w:cs="Times New Roman"/>
          <w:kern w:val="0"/>
          <w:sz w:val="28"/>
          <w:szCs w:val="36"/>
        </w:rPr>
      </w:pPr>
      <w:r w:rsidRPr="003A393E">
        <w:rPr>
          <w:rFonts w:ascii="Times New Roman" w:eastAsia="黑体" w:hAnsi="Times New Roman" w:cs="Times New Roman"/>
          <w:kern w:val="0"/>
          <w:sz w:val="28"/>
          <w:szCs w:val="36"/>
        </w:rPr>
        <w:lastRenderedPageBreak/>
        <w:t>公共管理类专业学位硕士研究生课程设置及学分要求</w:t>
      </w:r>
    </w:p>
    <w:p w14:paraId="1AE77504" w14:textId="77777777" w:rsidR="00C31BA3" w:rsidRPr="003A393E" w:rsidRDefault="00C31BA3">
      <w:pPr>
        <w:pStyle w:val="a3"/>
        <w:spacing w:line="640" w:lineRule="exact"/>
        <w:jc w:val="center"/>
        <w:rPr>
          <w:rFonts w:ascii="Times New Roman" w:eastAsia="黑体" w:hAnsi="Times New Roman" w:cs="Times New Roman"/>
          <w:kern w:val="0"/>
          <w:sz w:val="28"/>
          <w:szCs w:val="36"/>
        </w:rPr>
      </w:pPr>
    </w:p>
    <w:tbl>
      <w:tblPr>
        <w:tblW w:w="10200" w:type="dxa"/>
        <w:tblInd w:w="-1003" w:type="dxa"/>
        <w:tblLook w:val="04A0" w:firstRow="1" w:lastRow="0" w:firstColumn="1" w:lastColumn="0" w:noHBand="0" w:noVBand="1"/>
      </w:tblPr>
      <w:tblGrid>
        <w:gridCol w:w="1460"/>
        <w:gridCol w:w="1590"/>
        <w:gridCol w:w="2750"/>
        <w:gridCol w:w="680"/>
        <w:gridCol w:w="680"/>
        <w:gridCol w:w="921"/>
        <w:gridCol w:w="2119"/>
      </w:tblGrid>
      <w:tr w:rsidR="00576F6F" w:rsidRPr="003A393E" w14:paraId="389A160C" w14:textId="77777777" w:rsidTr="00423E1F">
        <w:trPr>
          <w:trHeight w:val="312"/>
        </w:trPr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97B0FA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课程类别</w:t>
            </w:r>
          </w:p>
        </w:tc>
        <w:tc>
          <w:tcPr>
            <w:tcW w:w="159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D3964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课程编号</w:t>
            </w:r>
          </w:p>
        </w:tc>
        <w:tc>
          <w:tcPr>
            <w:tcW w:w="27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3FA89E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46F78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学时</w:t>
            </w:r>
          </w:p>
        </w:tc>
        <w:tc>
          <w:tcPr>
            <w:tcW w:w="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51FAB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学分</w:t>
            </w:r>
          </w:p>
        </w:tc>
        <w:tc>
          <w:tcPr>
            <w:tcW w:w="9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CAB21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教学</w:t>
            </w:r>
          </w:p>
        </w:tc>
        <w:tc>
          <w:tcPr>
            <w:tcW w:w="21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DD9D2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:rsidR="00576F6F" w:rsidRPr="003A393E" w14:paraId="007B1A4F" w14:textId="77777777" w:rsidTr="001D6D9B">
        <w:trPr>
          <w:trHeight w:val="324"/>
        </w:trPr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4C8C26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953B7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7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FD5904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4CB783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28D3E2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58740" w14:textId="77777777" w:rsidR="00576F6F" w:rsidRPr="003A393E" w:rsidRDefault="00576F6F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方式</w:t>
            </w:r>
          </w:p>
        </w:tc>
        <w:tc>
          <w:tcPr>
            <w:tcW w:w="21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329B43" w14:textId="77777777" w:rsidR="00576F6F" w:rsidRPr="003A393E" w:rsidRDefault="00576F6F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7279AB" w:rsidRPr="003A393E" w14:paraId="59397201" w14:textId="77777777" w:rsidTr="00C06FCF">
        <w:trPr>
          <w:trHeight w:val="636"/>
        </w:trPr>
        <w:tc>
          <w:tcPr>
            <w:tcW w:w="146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CE853" w14:textId="77777777" w:rsidR="007279AB" w:rsidRPr="003A393E" w:rsidRDefault="007279AB" w:rsidP="00576F6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公共课程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595E4B" w14:textId="77777777" w:rsidR="007279AB" w:rsidRPr="003A393E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MARX6102U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333AF" w14:textId="77777777" w:rsidR="007279AB" w:rsidRPr="00A85A1D" w:rsidRDefault="007279AB" w:rsidP="00576F6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新时代中国特色社会主义理论与实践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286DB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C67EE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C16A2" w14:textId="77777777" w:rsidR="007279AB" w:rsidRPr="00A85A1D" w:rsidRDefault="007279AB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D4AC0" w14:textId="77777777" w:rsidR="007279AB" w:rsidRPr="00A85A1D" w:rsidRDefault="007279AB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7279AB" w:rsidRPr="003A393E" w14:paraId="1B90F671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BD76A6E" w14:textId="77777777" w:rsidR="007279AB" w:rsidRPr="003A393E" w:rsidRDefault="007279AB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ABE2C" w14:textId="77777777" w:rsidR="007279AB" w:rsidRPr="003A393E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PHIL6101U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E9160" w14:textId="77777777" w:rsidR="007279AB" w:rsidRPr="00A85A1D" w:rsidRDefault="007279AB" w:rsidP="00576F6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自然辩证法概论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BDF39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F7542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23FDD" w14:textId="77777777" w:rsidR="007279AB" w:rsidRPr="00A85A1D" w:rsidRDefault="007279AB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19BD1" w14:textId="77777777" w:rsidR="00F95CC4" w:rsidRPr="00A85A1D" w:rsidRDefault="00F95CC4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必修</w:t>
            </w:r>
          </w:p>
          <w:p w14:paraId="6868E7C9" w14:textId="477D0C67" w:rsidR="007279AB" w:rsidRPr="00A85A1D" w:rsidRDefault="00F95CC4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（任选一门）</w:t>
            </w:r>
          </w:p>
        </w:tc>
      </w:tr>
      <w:tr w:rsidR="007279AB" w:rsidRPr="003A393E" w14:paraId="79E64FA4" w14:textId="77777777" w:rsidTr="00C06FCF">
        <w:trPr>
          <w:trHeight w:val="636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34B2086" w14:textId="77777777" w:rsidR="007279AB" w:rsidRPr="003A393E" w:rsidRDefault="007279AB" w:rsidP="00576F6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B757F" w14:textId="77777777" w:rsidR="007279AB" w:rsidRPr="003A393E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MARX6103U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7412E" w14:textId="77777777" w:rsidR="007279AB" w:rsidRPr="00A85A1D" w:rsidRDefault="007279AB" w:rsidP="00576F6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马克思恩格斯列宁经典著作选读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C7CD1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D487A" w14:textId="77777777" w:rsidR="007279AB" w:rsidRPr="00A85A1D" w:rsidRDefault="007279AB" w:rsidP="00576F6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22F0A" w14:textId="77777777" w:rsidR="007279AB" w:rsidRPr="00A85A1D" w:rsidRDefault="007279AB" w:rsidP="00576F6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534762" w14:textId="77777777" w:rsidR="007279AB" w:rsidRPr="00A85A1D" w:rsidRDefault="007279AB" w:rsidP="00576F6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07D8A" w:rsidRPr="003A393E" w14:paraId="585E44BD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38A4D01" w14:textId="77777777" w:rsidR="00507D8A" w:rsidRPr="003A393E" w:rsidRDefault="00507D8A" w:rsidP="00244605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B8CDBF" w14:textId="77777777" w:rsidR="00507D8A" w:rsidRPr="003A393E" w:rsidRDefault="00507D8A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MPAD6004U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B9DC92" w14:textId="77777777" w:rsidR="00507D8A" w:rsidRPr="00A85A1D" w:rsidRDefault="00507D8A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研究生综合英语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FB21E" w14:textId="77777777" w:rsidR="00507D8A" w:rsidRPr="00A85A1D" w:rsidRDefault="00507D8A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710402" w14:textId="77777777" w:rsidR="00507D8A" w:rsidRPr="00A85A1D" w:rsidRDefault="00507D8A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B3BC22" w14:textId="77777777" w:rsidR="00507D8A" w:rsidRPr="00A85A1D" w:rsidRDefault="00507D8A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A94606" w14:textId="77777777" w:rsidR="001E0963" w:rsidRPr="00A85A1D" w:rsidRDefault="001E0963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必修</w:t>
            </w:r>
          </w:p>
          <w:p w14:paraId="0C45446A" w14:textId="18A7E92E" w:rsidR="00507D8A" w:rsidRPr="00A85A1D" w:rsidRDefault="001E0963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（任选一门）</w:t>
            </w:r>
          </w:p>
        </w:tc>
      </w:tr>
      <w:tr w:rsidR="00507D8A" w:rsidRPr="003A393E" w14:paraId="13A9AEF2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B94634E" w14:textId="77777777" w:rsidR="00507D8A" w:rsidRPr="003A393E" w:rsidRDefault="00507D8A" w:rsidP="00244605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2" w:name="_Hlk200126127"/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B29CF9" w14:textId="511ACBED" w:rsidR="00507D8A" w:rsidRPr="003A393E" w:rsidRDefault="001E0963" w:rsidP="001E096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MPAD6005U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3CDD0A" w14:textId="6DCEB5D7" w:rsidR="00507D8A" w:rsidRPr="00A85A1D" w:rsidRDefault="00507D8A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研究生高阶英语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F8A7A4" w14:textId="5D44AE9B" w:rsidR="00507D8A" w:rsidRPr="00A85A1D" w:rsidRDefault="00507D8A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4</w:t>
            </w: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4424B5" w14:textId="4F1DE7C1" w:rsidR="00507D8A" w:rsidRPr="00A85A1D" w:rsidRDefault="00507D8A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40FD55" w14:textId="7D743C40" w:rsidR="00507D8A" w:rsidRPr="00A85A1D" w:rsidRDefault="00507D8A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bookmarkStart w:id="3" w:name="OLE_LINK7"/>
            <w:bookmarkStart w:id="4" w:name="OLE_LINK8"/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  <w:bookmarkEnd w:id="3"/>
            <w:bookmarkEnd w:id="4"/>
          </w:p>
        </w:tc>
        <w:tc>
          <w:tcPr>
            <w:tcW w:w="21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438DF5" w14:textId="77777777" w:rsidR="00507D8A" w:rsidRPr="00A85A1D" w:rsidRDefault="00507D8A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</w:tr>
      <w:bookmarkEnd w:id="2"/>
      <w:tr w:rsidR="008477EE" w:rsidRPr="003A393E" w14:paraId="605E716B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026EC30" w14:textId="77777777" w:rsidR="008477EE" w:rsidRPr="003A393E" w:rsidRDefault="008477EE" w:rsidP="008477E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3F9B24" w14:textId="1BF7A88F" w:rsidR="008477EE" w:rsidRPr="003A393E" w:rsidRDefault="001E0963" w:rsidP="001E096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MPAD6006U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2FACA3" w14:textId="022468A0" w:rsidR="008477EE" w:rsidRPr="00A85A1D" w:rsidRDefault="008477EE" w:rsidP="008477E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仿宋" w:hint="eastAsia"/>
                <w:sz w:val="24"/>
                <w:szCs w:val="24"/>
              </w:rPr>
              <w:t>日常交流英语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FEDB7A" w14:textId="228F5D57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36D799" w14:textId="70FC9D9B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04F9E13A" w14:textId="7DFC49B5" w:rsidR="008477EE" w:rsidRPr="00A85A1D" w:rsidRDefault="008477EE" w:rsidP="008477E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D295E4" w14:textId="77777777" w:rsidR="001E0963" w:rsidRPr="00A85A1D" w:rsidRDefault="008477EE" w:rsidP="001E096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必修</w:t>
            </w:r>
          </w:p>
          <w:p w14:paraId="01421CFB" w14:textId="68914360" w:rsidR="008477EE" w:rsidRPr="00A85A1D" w:rsidRDefault="001E0963" w:rsidP="001E096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（任选一门）</w:t>
            </w:r>
          </w:p>
        </w:tc>
      </w:tr>
      <w:tr w:rsidR="008477EE" w:rsidRPr="003A393E" w14:paraId="24EAA029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1D04449" w14:textId="77777777" w:rsidR="008477EE" w:rsidRPr="003A393E" w:rsidRDefault="008477EE" w:rsidP="008477E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D87ECE" w14:textId="614F4E43" w:rsidR="008477EE" w:rsidRPr="003A393E" w:rsidRDefault="001E0963" w:rsidP="001E096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MPAD6007U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85A052" w14:textId="49CE700E" w:rsidR="008477EE" w:rsidRPr="00A85A1D" w:rsidRDefault="008477EE" w:rsidP="008477E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仿宋" w:hint="eastAsia"/>
                <w:sz w:val="24"/>
                <w:szCs w:val="24"/>
              </w:rPr>
              <w:t>学术交流英语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642A75" w14:textId="26373CB2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BD749E" w14:textId="30203608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2A2F8806" w14:textId="52A4B211" w:rsidR="008477EE" w:rsidRPr="00A85A1D" w:rsidRDefault="008477EE" w:rsidP="008477E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/>
            <w:tcBorders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82119D" w14:textId="77777777" w:rsidR="008477EE" w:rsidRPr="00A85A1D" w:rsidRDefault="008477EE" w:rsidP="008477E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8477EE" w:rsidRPr="003A393E" w14:paraId="46F297CC" w14:textId="77777777" w:rsidTr="00C06FCF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AE661B3" w14:textId="77777777" w:rsidR="008477EE" w:rsidRPr="003A393E" w:rsidRDefault="008477EE" w:rsidP="008477E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3EE0A6" w14:textId="3955BDF6" w:rsidR="008477EE" w:rsidRPr="003A393E" w:rsidRDefault="001E0963" w:rsidP="001E096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MPAD6008U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3D2B39" w14:textId="0FADB031" w:rsidR="008477EE" w:rsidRPr="00A85A1D" w:rsidRDefault="008477EE" w:rsidP="008477E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仿宋" w:hint="eastAsia"/>
                <w:sz w:val="24"/>
                <w:szCs w:val="24"/>
              </w:rPr>
              <w:t>科技论文写作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B031A1" w14:textId="5EC5A1AD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6CB426" w14:textId="5ED862B5" w:rsidR="008477EE" w:rsidRPr="00A85A1D" w:rsidRDefault="008477EE" w:rsidP="008477E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4247D44C" w14:textId="13502632" w:rsidR="008477EE" w:rsidRPr="00A85A1D" w:rsidRDefault="008477EE" w:rsidP="008477E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A82DD1" w14:textId="77777777" w:rsidR="008477EE" w:rsidRPr="00A85A1D" w:rsidRDefault="008477EE" w:rsidP="008477E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EB5CA9" w:rsidRPr="003A393E" w14:paraId="22F91610" w14:textId="77777777" w:rsidTr="001D6D9B">
        <w:trPr>
          <w:trHeight w:val="324"/>
        </w:trPr>
        <w:tc>
          <w:tcPr>
            <w:tcW w:w="146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14:paraId="337FE346" w14:textId="77777777" w:rsidR="00EB5CA9" w:rsidRPr="003A393E" w:rsidRDefault="00EB5CA9" w:rsidP="00244605">
            <w:pPr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专业基础课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3EBB63" w14:textId="77777777" w:rsidR="00EB5CA9" w:rsidRPr="003A393E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79F55" w14:textId="77777777" w:rsidR="00EB5CA9" w:rsidRPr="00A85A1D" w:rsidRDefault="00EB5CA9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学术规范和论文写作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98359A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D37D9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64770C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37BA77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EB5CA9" w:rsidRPr="003A393E" w14:paraId="2B8D120C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036F1" w14:textId="77777777" w:rsidR="00EB5CA9" w:rsidRPr="003A393E" w:rsidRDefault="00EB5CA9" w:rsidP="00244605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88EE8" w14:textId="77777777" w:rsidR="00EB5CA9" w:rsidRPr="003A393E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EF4A39" w14:textId="77777777" w:rsidR="00EB5CA9" w:rsidRPr="00A85A1D" w:rsidRDefault="00EB5CA9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F54EF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A21C7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E97AC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D8D28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EB5CA9" w:rsidRPr="003A393E" w14:paraId="2CFC573E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DFA1A05" w14:textId="77777777" w:rsidR="00EB5CA9" w:rsidRPr="003A393E" w:rsidRDefault="00EB5CA9" w:rsidP="00244605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50C7A" w14:textId="77777777" w:rsidR="00EB5CA9" w:rsidRPr="003A393E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MPAD6009P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C9C48" w14:textId="77777777" w:rsidR="00EB5CA9" w:rsidRPr="00A85A1D" w:rsidRDefault="00EB5CA9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公共政策分析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44893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1281D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CABFE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EDF60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EB5CA9" w:rsidRPr="003A393E" w14:paraId="795831D8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7ABB89E" w14:textId="77777777" w:rsidR="00EB5CA9" w:rsidRPr="003A393E" w:rsidRDefault="00EB5CA9" w:rsidP="00244605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67019" w14:textId="77777777" w:rsidR="00EB5CA9" w:rsidRPr="003A393E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MPAD6010P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73BBB" w14:textId="77777777" w:rsidR="00EB5CA9" w:rsidRPr="00A85A1D" w:rsidRDefault="00EB5CA9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社会研究方法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B6E2A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E3D6A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6E499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C9A4D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EB5CA9" w:rsidRPr="003A393E" w14:paraId="52C199C3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77D1C50" w14:textId="77777777" w:rsidR="00EB5CA9" w:rsidRPr="003A393E" w:rsidRDefault="00EB5CA9" w:rsidP="00244605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3F1D2" w14:textId="77777777" w:rsidR="00EB5CA9" w:rsidRPr="003A393E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MPAD6011P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0C715" w14:textId="77777777" w:rsidR="00EB5CA9" w:rsidRPr="00A85A1D" w:rsidRDefault="00EB5CA9" w:rsidP="0024460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公共经济学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2102C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53E1" w14:textId="77777777" w:rsidR="00EB5CA9" w:rsidRPr="00A85A1D" w:rsidRDefault="00EB5CA9" w:rsidP="00244605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95E528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852AA4" w14:textId="77777777" w:rsidR="00EB5CA9" w:rsidRPr="00A85A1D" w:rsidRDefault="00EB5CA9" w:rsidP="0024460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85A1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核心课程，必修</w:t>
            </w:r>
          </w:p>
        </w:tc>
      </w:tr>
      <w:tr w:rsidR="00D14130" w:rsidRPr="003A393E" w14:paraId="562FF325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834B2EA" w14:textId="77777777" w:rsidR="00D14130" w:rsidRPr="003A393E" w:rsidRDefault="00D14130" w:rsidP="00D14130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C0BC7C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MPAD6012P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0BB618" w14:textId="77777777" w:rsidR="00D14130" w:rsidRPr="003A393E" w:rsidRDefault="00D14130" w:rsidP="00D14130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宪法与行政法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55706A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C6671A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6E2D0F" w14:textId="77777777" w:rsidR="00D14130" w:rsidRPr="003A393E" w:rsidRDefault="00D14130" w:rsidP="00D1413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C35F69" w14:textId="77777777" w:rsidR="00D14130" w:rsidRPr="003A393E" w:rsidRDefault="00D14130" w:rsidP="00D1413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D14130" w:rsidRPr="003A393E" w14:paraId="65C4E3B5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88FAE88" w14:textId="77777777" w:rsidR="00D14130" w:rsidRPr="003A393E" w:rsidRDefault="00D14130" w:rsidP="00D14130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2753F4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MPAD6013P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CC621F" w14:textId="77777777" w:rsidR="00D14130" w:rsidRPr="003A393E" w:rsidRDefault="00D14130" w:rsidP="00D14130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政治学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DD3F18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CA2AB3" w14:textId="77777777" w:rsidR="00D14130" w:rsidRPr="003A393E" w:rsidRDefault="00D14130" w:rsidP="00D14130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D4EA99" w14:textId="77777777" w:rsidR="00D14130" w:rsidRPr="003A393E" w:rsidRDefault="00D14130" w:rsidP="00D1413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38CAB1" w14:textId="77777777" w:rsidR="00D14130" w:rsidRPr="003A393E" w:rsidRDefault="00D14130" w:rsidP="00D1413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FA35CE" w:rsidRPr="003A393E" w14:paraId="6FAD627D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D6076D0" w14:textId="77777777" w:rsidR="00FA35CE" w:rsidRPr="003A393E" w:rsidRDefault="00FA35CE" w:rsidP="00FA35C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BADE29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E98126" w14:textId="77777777" w:rsidR="00FA35CE" w:rsidRPr="003A393E" w:rsidRDefault="00FA35CE" w:rsidP="00FA35C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社会组织管理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0C2F66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83366B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CB82F5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6BD3E9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FA35CE" w:rsidRPr="003A393E" w14:paraId="76C774B7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9A8553C" w14:textId="77777777" w:rsidR="00FA35CE" w:rsidRPr="003A393E" w:rsidRDefault="00FA35CE" w:rsidP="00FA35C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DADA80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MPAD6402P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FD5C6E" w14:textId="77777777" w:rsidR="00FA35CE" w:rsidRPr="003A393E" w:rsidRDefault="00FA35CE" w:rsidP="00FA35C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公共伦理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CFD296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CE8A2D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97B757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615A07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FA35CE" w:rsidRPr="003A393E" w14:paraId="0BA4829A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CD576D5" w14:textId="77777777" w:rsidR="00FA35CE" w:rsidRPr="003A393E" w:rsidRDefault="00FA35CE" w:rsidP="00FA35C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3CA804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MPAD6403P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0664BE" w14:textId="77777777" w:rsidR="00FA35CE" w:rsidRPr="003A393E" w:rsidRDefault="00FA35CE" w:rsidP="00FA35C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电子政务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5384D8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1C38AC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B6EF08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FCE9DD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FA35CE" w:rsidRPr="003A393E" w14:paraId="74CED144" w14:textId="77777777" w:rsidTr="001D6D9B">
        <w:trPr>
          <w:trHeight w:val="324"/>
        </w:trPr>
        <w:tc>
          <w:tcPr>
            <w:tcW w:w="1460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331414" w14:textId="77777777" w:rsidR="00FA35CE" w:rsidRPr="003A393E" w:rsidRDefault="00FA35CE" w:rsidP="00FA35C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61DB4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MPAD6404P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FE6573" w14:textId="77777777" w:rsidR="00FA35CE" w:rsidRPr="003A393E" w:rsidRDefault="00FA35CE" w:rsidP="00FA35C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公文写作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6A532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C66C0" w14:textId="77777777" w:rsidR="00FA35CE" w:rsidRPr="003A393E" w:rsidRDefault="00FA35CE" w:rsidP="00FA35C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EA9B0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40D240" w14:textId="77777777" w:rsidR="00FA35CE" w:rsidRPr="003A393E" w:rsidRDefault="00FA35CE" w:rsidP="00FA35C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核心课程，选修</w:t>
            </w:r>
          </w:p>
        </w:tc>
      </w:tr>
      <w:tr w:rsidR="00A94AFF" w:rsidRPr="003A393E" w14:paraId="1776F720" w14:textId="77777777" w:rsidTr="001D6D9B">
        <w:trPr>
          <w:trHeight w:val="324"/>
        </w:trPr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F0CD3" w14:textId="77777777" w:rsidR="00A94AFF" w:rsidRPr="003A393E" w:rsidRDefault="00A94AFF" w:rsidP="00A94AFF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专业选修课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DBBC8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MPAD6406P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DBE0D5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公共人力资源管理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4D0CC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F0912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FE457D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BC939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83C8743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F3565A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48F5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CC65E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公共管理实验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2C6F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88C4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AA51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7C224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C97D457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1E0476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DE4A8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MPAD6408P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9C6F1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管理沟通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31D11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2F020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E640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FFEF9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67BBE411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B9EEF0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0452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MPAD6414P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9CC72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公共组织行为学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5251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D41A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D143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C51D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6CA999CE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2946E7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91E6E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MPAD6415P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33335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公共战略管理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0608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E506F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493AB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DC05E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0DF4B6D8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7E74DD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6140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MPAD6417P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B5744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政府绩效管理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F95D0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2F25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748F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744B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775A914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172828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6C360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MPAD6420P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1D741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公共决策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BB3E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1334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9A0C6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9C56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38DF9960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E41665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3BE80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MPAD6421P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410506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公共财政与税收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A7EA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9FE2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8C396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4370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D598F58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0BDA8D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CC5BE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MPAD6425P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1FA8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产业经济学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1441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DE6BA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4566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2C55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B62991D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DCFCA8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5A32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MPAD6428P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00A9E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应急管理理论与方法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4435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72DE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8C89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4223F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7669694F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098B94A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0917D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MPAD6458P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E533CD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公共管理专业英语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013A6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2B6AA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A7303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F21DAE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1CD60F8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4F9F861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BA84A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MPAD6459P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806F62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风险与应急管理前沿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3DE59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9D5CF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03854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1C0A8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7B471E9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0DE834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1F21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28A4B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公共管理案例编写与分析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8042D4" w14:textId="5779CF8C" w:rsidR="00A94AFF" w:rsidRPr="003A393E" w:rsidRDefault="00694E60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</w:t>
            </w:r>
            <w:r w:rsidR="00A94AFF"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081EE" w14:textId="5EB22220" w:rsidR="00A94AFF" w:rsidRPr="003A393E" w:rsidRDefault="00694E60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542CD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70AD4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B0DF9F6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82A774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EBC4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98692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博弈论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5C7CC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B7F1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8447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672C6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4ED6221B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3B18A7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D80A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MPAD6462P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E6E06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大数据技术与分析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FD2B8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39DF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F93EC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AAF5C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138F4F3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E73CCE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459E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MPAD6463P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95C5E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网络空间治理概论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9422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B1732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5DB3E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89996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64B1E890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19BF82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D49EA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MPAD6464P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7C1B1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人工智能与社会治理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E665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9C710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F6A38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C4F7A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05F9E8ED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33D613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850C0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MPAD6465P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E91EB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数字经济理论与实践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0B8B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DC18B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D914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A43D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7661234F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6980B2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B1A22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MPAD6466P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A672A7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数据安全与数据治理前沿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9448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6393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EEFB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E2FE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4A44D51F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947ED8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2E2B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11DF7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政府运行保障管理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7542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3A08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21E6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53A9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15133D7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B0D72F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C068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27A4C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机关事务管理理论与实践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AA3F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19D0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D16B3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0AB86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7E10FCCA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3E9293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9F89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MPAD6469P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2242E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政府治理前沿专题讲座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2A71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107E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90DFE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ACAC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48A53EA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BED7CD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9CE9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6EE64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公共安全与风险管理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4381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881F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E3EF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15A1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3D2BA97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C201E4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F3F0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2AA8B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风险分析理论与方法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561A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FFE4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A2BD4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0358A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7F11E7D6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4CE2F6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BC25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MPAD6472P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C8988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公共科技政策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50A2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A2B17E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FDAE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DCF9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2625F11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F7F2FA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152E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MPAD6473P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78D3E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科技革命与国家现代化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2451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1345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27F5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B34B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38C2D3DF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E6026B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78448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MPAD6474P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AADF2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科技安全与科技伦理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01D6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55920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916DD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E7E4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3B37FB7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46D4C6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5D83B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MPAD6475P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9246B8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科技创新管理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FA86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C740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5BE6A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AC011D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3BD3B276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377995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0046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MPAD6476P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F58A87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科技管理前沿专题讲座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0565A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D9788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B1844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EDD10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9FC2D91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723840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4D1D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5399E5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大健康产业管理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3D02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4C8C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729A7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5975A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63D6F04C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6CCD4C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0CAA3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BA088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健康科技与健康治理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A47F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892C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94667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AB7B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3A405C3C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D8760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F39B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MPAD6479P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58156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医院管理与流程优化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F9D0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7044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B2A1A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ADDEA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6B52A6C5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1F37F2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22A1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477E9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健康经济学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062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DDE3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2818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EFB12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C19941A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D4CD79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DB892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A649C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公共健康管理前沿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25F7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4DA7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E7C63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A6B926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04C2B82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53687F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CB76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MPAD6482P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5A663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碳管理与碳经济</w:t>
            </w:r>
            <w:proofErr w:type="gramEnd"/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D235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1B8B6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824E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CF62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DE2CCDB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2DDEF0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E665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MPAD6483P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8160D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能源与环境经济学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2EED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1096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21B04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3528D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AB89891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D9BB1B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BFAE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MPAD6484P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6940A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环境管理与环境政策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A2F28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9FDE1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18A413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B46D1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55B7BF1D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C1C7F1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05D85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MPAD6485P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05943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能源政策学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D1DB0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891D7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FB66E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67E4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4B4603C8" w14:textId="77777777" w:rsidTr="00C6039B">
        <w:trPr>
          <w:trHeight w:val="325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2B9A66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CEECE1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MPAD6486P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26BEC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Cs w:val="24"/>
              </w:rPr>
              <w:t>可持续发展理论前沿与实践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3240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B3FC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B41C4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6A8C9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003A504C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0BFB8D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E3FA4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MPAD6487P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C543D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2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科技前沿专题讲座与研讨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883F2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CAC84F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36008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7EADF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1DF03AD4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271A92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33E43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MPAD6488P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875CC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2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管理前沿专题讲座与研讨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BC47D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DBDC9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56A1B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686DB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A94AFF" w:rsidRPr="003A393E" w14:paraId="2808D00F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0DA47E" w14:textId="77777777" w:rsidR="00A94AFF" w:rsidRPr="003A393E" w:rsidRDefault="00A94AFF" w:rsidP="00A94AFF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6C4892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bookmarkStart w:id="5" w:name="OLE_LINK4"/>
            <w:bookmarkStart w:id="6" w:name="OLE_LINK5"/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MPAD6489P</w:t>
            </w:r>
            <w:bookmarkEnd w:id="5"/>
            <w:bookmarkEnd w:id="6"/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8D7DD" w14:textId="77777777" w:rsidR="00A94AFF" w:rsidRPr="003A393E" w:rsidRDefault="00A94AFF" w:rsidP="00A94AF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2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社会前沿专题讲座与研讨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E166C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EFE9B" w14:textId="77777777" w:rsidR="00A94AFF" w:rsidRPr="003A393E" w:rsidRDefault="00A94AFF" w:rsidP="00A94AFF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A642F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26425" w14:textId="77777777" w:rsidR="00A94AFF" w:rsidRPr="003A393E" w:rsidRDefault="00A94AFF" w:rsidP="00A94AF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262097" w:rsidRPr="003A393E" w14:paraId="1B18D25A" w14:textId="77777777" w:rsidTr="00C603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CB4E357" w14:textId="77777777" w:rsidR="00262097" w:rsidRPr="003A393E" w:rsidRDefault="00262097" w:rsidP="00262097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728276EA" w14:textId="6BE0DFC7" w:rsidR="00262097" w:rsidRPr="003A393E" w:rsidRDefault="00262097" w:rsidP="0026209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MPAD6490P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18E805" w14:textId="2B2BBD25" w:rsidR="00262097" w:rsidRPr="003A393E" w:rsidRDefault="00262097" w:rsidP="0026209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2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定量分析</w:t>
            </w:r>
            <w:r w:rsidR="0000205D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模型</w:t>
            </w: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与方法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89C8C7" w14:textId="0A6DF57D" w:rsidR="00262097" w:rsidRPr="003A393E" w:rsidRDefault="001C0A0F" w:rsidP="0026209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  <w:r w:rsidR="00262097"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E866A4" w14:textId="68477877" w:rsidR="00262097" w:rsidRPr="003A393E" w:rsidRDefault="001C0A0F" w:rsidP="0026209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B66E15" w14:textId="1D49ECA9" w:rsidR="00262097" w:rsidRPr="003A393E" w:rsidRDefault="00262097" w:rsidP="00262097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A9E091" w14:textId="3808D7DA" w:rsidR="00262097" w:rsidRPr="003A393E" w:rsidRDefault="00262097" w:rsidP="00262097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选修</w:t>
            </w:r>
          </w:p>
        </w:tc>
      </w:tr>
      <w:tr w:rsidR="002F6B0E" w:rsidRPr="003A393E" w14:paraId="3072EDC6" w14:textId="77777777" w:rsidTr="00C603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36499B7" w14:textId="77777777" w:rsidR="002F6B0E" w:rsidRPr="003A393E" w:rsidRDefault="002F6B0E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1569C944" w14:textId="6795FE3B" w:rsidR="002F6B0E" w:rsidRPr="00C31BA3" w:rsidRDefault="002F6B0E" w:rsidP="002F6B0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C31BA3">
              <w:rPr>
                <w:rFonts w:ascii="Times New Roman" w:hAnsi="Times New Roman"/>
                <w:kern w:val="0"/>
                <w:sz w:val="24"/>
                <w:szCs w:val="24"/>
              </w:rPr>
              <w:t>MPAD6491P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5AE9A2" w14:textId="4CF7593F" w:rsidR="002F6B0E" w:rsidRPr="00C31BA3" w:rsidRDefault="002F6B0E" w:rsidP="002F6B0E">
            <w:pPr>
              <w:widowControl/>
              <w:jc w:val="left"/>
              <w:rPr>
                <w:rFonts w:ascii="仿宋" w:eastAsia="仿宋" w:hAnsi="仿宋" w:cs="宋体"/>
                <w:kern w:val="0"/>
                <w:sz w:val="22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2"/>
                <w:szCs w:val="24"/>
              </w:rPr>
              <w:t>定性</w:t>
            </w:r>
            <w:r w:rsidR="0000205D" w:rsidRPr="00C31BA3">
              <w:rPr>
                <w:rFonts w:ascii="仿宋" w:eastAsia="仿宋" w:hAnsi="仿宋" w:cs="宋体" w:hint="eastAsia"/>
                <w:kern w:val="0"/>
                <w:sz w:val="22"/>
                <w:szCs w:val="24"/>
              </w:rPr>
              <w:t>分析</w:t>
            </w:r>
            <w:r w:rsidRPr="00C31BA3">
              <w:rPr>
                <w:rFonts w:ascii="仿宋" w:eastAsia="仿宋" w:hAnsi="仿宋" w:cs="宋体" w:hint="eastAsia"/>
                <w:kern w:val="0"/>
                <w:sz w:val="22"/>
                <w:szCs w:val="24"/>
              </w:rPr>
              <w:t>理论与方法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C19A9C" w14:textId="6EA25D9F" w:rsidR="002F6B0E" w:rsidRPr="00C31BA3" w:rsidRDefault="002F6B0E" w:rsidP="002F6B0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C31BA3">
              <w:rPr>
                <w:rFonts w:ascii="Times New Roman" w:hAnsi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551355" w14:textId="66B8D437" w:rsidR="002F6B0E" w:rsidRPr="00C31BA3" w:rsidRDefault="002F6B0E" w:rsidP="002F6B0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C31BA3">
              <w:rPr>
                <w:rFonts w:ascii="Times New Roman" w:hAnsi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D39AB7" w14:textId="55FC4236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E33B9E" w14:textId="4984FBDE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选修</w:t>
            </w:r>
          </w:p>
        </w:tc>
      </w:tr>
      <w:tr w:rsidR="002F6B0E" w:rsidRPr="003A393E" w14:paraId="50A0EFF8" w14:textId="77777777" w:rsidTr="00423E1F">
        <w:trPr>
          <w:trHeight w:val="636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22A983" w14:textId="77777777" w:rsidR="002F6B0E" w:rsidRPr="003A393E" w:rsidRDefault="002F6B0E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DED2B" w14:textId="77777777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订单培养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057B8" w14:textId="77777777" w:rsidR="002F6B0E" w:rsidRPr="00C31BA3" w:rsidRDefault="002F6B0E" w:rsidP="002F6B0E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根据培养单位实际需求，定制专业方向课程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22A86" w14:textId="77777777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各</w:t>
            </w:r>
            <w:r w:rsidRPr="00C31BA3">
              <w:rPr>
                <w:rFonts w:ascii="Times New Roman" w:eastAsia="仿宋" w:hAnsi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63A1B" w14:textId="77777777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各</w:t>
            </w:r>
            <w:r w:rsidRPr="00C31BA3">
              <w:rPr>
                <w:rFonts w:ascii="Times New Roman" w:eastAsia="仿宋" w:hAnsi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901F6E" w14:textId="77777777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C31BA3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讲授</w:t>
            </w: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2C875" w14:textId="56BA2782" w:rsidR="002F6B0E" w:rsidRPr="00C31BA3" w:rsidRDefault="002F6B0E" w:rsidP="002F6B0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2F6B0E" w:rsidRPr="003A393E" w14:paraId="44E88CEF" w14:textId="77777777" w:rsidTr="002C6640">
        <w:trPr>
          <w:trHeight w:val="324"/>
        </w:trPr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2D12A" w14:textId="77777777" w:rsidR="002F6B0E" w:rsidRPr="003A393E" w:rsidRDefault="002F6B0E" w:rsidP="002F6B0E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必修环节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F0A74" w14:textId="3115FF67" w:rsidR="002F6B0E" w:rsidRPr="009F4E6D" w:rsidRDefault="002F6B0E" w:rsidP="002F6B0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9F4E6D">
              <w:rPr>
                <w:rFonts w:ascii="Times New Roman" w:hAnsi="Times New Roman"/>
                <w:kern w:val="0"/>
                <w:sz w:val="24"/>
                <w:szCs w:val="24"/>
              </w:rPr>
              <w:t>MPRO6</w:t>
            </w:r>
            <w:r w:rsidR="00295CB9" w:rsidRPr="009F4E6D">
              <w:rPr>
                <w:rFonts w:ascii="Times New Roman" w:hAnsi="Times New Roman"/>
                <w:kern w:val="0"/>
                <w:sz w:val="24"/>
                <w:szCs w:val="24"/>
              </w:rPr>
              <w:t>53</w:t>
            </w:r>
            <w:r w:rsidRPr="009F4E6D">
              <w:rPr>
                <w:rFonts w:ascii="Times New Roman" w:hAnsi="Times New Roman"/>
                <w:kern w:val="0"/>
                <w:sz w:val="24"/>
                <w:szCs w:val="24"/>
              </w:rPr>
              <w:t>2M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0E7F2" w14:textId="33B60A66" w:rsidR="002F6B0E" w:rsidRPr="003A393E" w:rsidRDefault="002128FF" w:rsidP="002F6B0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社会</w:t>
            </w:r>
            <w:r w:rsidR="002F6B0E"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实践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CF06A7" w14:textId="6FBA2888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F2969" w14:textId="77777777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245479" w14:textId="69703A19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969B1" w14:textId="7C0703CC" w:rsidR="002F6B0E" w:rsidRPr="003A393E" w:rsidRDefault="002F6B0E" w:rsidP="002F6B0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4"/>
              </w:rPr>
              <w:t>考核办法另行制定</w:t>
            </w:r>
          </w:p>
        </w:tc>
      </w:tr>
      <w:tr w:rsidR="00553CA7" w:rsidRPr="003A393E" w14:paraId="7FE11AE8" w14:textId="77777777" w:rsidTr="00982D21">
        <w:trPr>
          <w:trHeight w:val="345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737A4D" w14:textId="77777777" w:rsidR="00553CA7" w:rsidRPr="003A393E" w:rsidRDefault="00553CA7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7AEC4" w14:textId="6F86501D" w:rsidR="00553CA7" w:rsidRPr="009F4E6D" w:rsidRDefault="00553CA7" w:rsidP="002F6B0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9F4E6D">
              <w:rPr>
                <w:rFonts w:ascii="Times New Roman" w:hAnsi="Times New Roman"/>
                <w:kern w:val="0"/>
                <w:sz w:val="24"/>
                <w:szCs w:val="24"/>
              </w:rPr>
              <w:t>MPRO6512M</w:t>
            </w:r>
          </w:p>
        </w:tc>
        <w:tc>
          <w:tcPr>
            <w:tcW w:w="2750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688A65" w14:textId="77777777" w:rsidR="00553CA7" w:rsidRPr="003A393E" w:rsidRDefault="00553CA7" w:rsidP="002F6B0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培养过程教育</w:t>
            </w:r>
          </w:p>
        </w:tc>
        <w:tc>
          <w:tcPr>
            <w:tcW w:w="680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91FB77" w14:textId="53B1D41A" w:rsidR="00553CA7" w:rsidRPr="003A393E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8D599" w14:textId="72D1CDB3" w:rsidR="00553CA7" w:rsidRPr="003A393E" w:rsidRDefault="00553CA7" w:rsidP="00171EB1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D758D3" w14:textId="1171CBE5" w:rsidR="00553CA7" w:rsidRPr="003A393E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4D89E" w14:textId="2F8C2271" w:rsidR="00553CA7" w:rsidRDefault="00553CA7" w:rsidP="00171EB1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参加</w:t>
            </w: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学院案例大赛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（非全日制M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PA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专业）</w:t>
            </w:r>
          </w:p>
          <w:p w14:paraId="16777571" w14:textId="3B226DED" w:rsidR="00553CA7" w:rsidRPr="003A393E" w:rsidRDefault="00553CA7" w:rsidP="00E17EC8">
            <w:pPr>
              <w:widowControl/>
              <w:ind w:firstLineChars="100" w:firstLine="240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53CA7" w:rsidRPr="003A393E" w14:paraId="2069DFB7" w14:textId="77777777" w:rsidTr="00982D21">
        <w:trPr>
          <w:trHeight w:val="345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01267BF" w14:textId="77777777" w:rsidR="00553CA7" w:rsidRPr="003A393E" w:rsidRDefault="00553CA7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vMerge/>
            <w:tcBorders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22D6AA" w14:textId="77777777" w:rsidR="00553CA7" w:rsidRPr="003A393E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750" w:type="dxa"/>
            <w:vMerge/>
            <w:tcBorders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14:paraId="2C920E27" w14:textId="77777777" w:rsidR="00553CA7" w:rsidRPr="003A393E" w:rsidRDefault="00553CA7" w:rsidP="002F6B0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35B233" w14:textId="77777777" w:rsidR="00553CA7" w:rsidRPr="009973FE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highlight w:val="yellow"/>
              </w:rPr>
            </w:pPr>
          </w:p>
        </w:tc>
        <w:tc>
          <w:tcPr>
            <w:tcW w:w="68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024C07" w14:textId="5E890FDE" w:rsidR="00553CA7" w:rsidRPr="00C726A6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2BB255" w14:textId="77777777" w:rsidR="00553CA7" w:rsidRPr="00C726A6" w:rsidRDefault="00553CA7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656894" w14:textId="648FACC6" w:rsidR="00553CA7" w:rsidRPr="00C726A6" w:rsidRDefault="00553CA7" w:rsidP="00171EB1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参加学院案例大赛，并取得</w:t>
            </w:r>
            <w:r w:rsidRPr="00C726A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创新性成果（全日制MPA专业）</w:t>
            </w:r>
          </w:p>
        </w:tc>
      </w:tr>
      <w:tr w:rsidR="00C31BA3" w:rsidRPr="00E17EC8" w14:paraId="00E6A522" w14:textId="77777777" w:rsidTr="00EA102B">
        <w:trPr>
          <w:trHeight w:val="948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5796AC9" w14:textId="77777777" w:rsidR="00C31BA3" w:rsidRPr="003A393E" w:rsidRDefault="00C31BA3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0279AA" w14:textId="77777777" w:rsidR="00C31BA3" w:rsidRPr="003A393E" w:rsidRDefault="00C31BA3" w:rsidP="002F6B0E">
            <w:pPr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75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021DAB" w14:textId="77777777" w:rsidR="00C31BA3" w:rsidRPr="003A393E" w:rsidRDefault="00C31BA3" w:rsidP="002F6B0E">
            <w:pPr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38D15C" w14:textId="77777777" w:rsidR="00C31BA3" w:rsidRPr="003A393E" w:rsidRDefault="00C31BA3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C47EA7" w14:textId="5C756998" w:rsidR="00C31BA3" w:rsidRPr="003A393E" w:rsidRDefault="00C31BA3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3BAA68" w14:textId="77777777" w:rsidR="00C31BA3" w:rsidRPr="003A393E" w:rsidRDefault="00C31BA3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05143F" w14:textId="17C8CE7D" w:rsidR="00C31BA3" w:rsidRPr="003A393E" w:rsidRDefault="00C31BA3" w:rsidP="002F6B0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参加入学教育、学术报告、集体活动等</w:t>
            </w:r>
          </w:p>
        </w:tc>
      </w:tr>
      <w:tr w:rsidR="002F6B0E" w:rsidRPr="003A393E" w14:paraId="43941666" w14:textId="77777777" w:rsidTr="001D6D9B">
        <w:trPr>
          <w:trHeight w:val="324"/>
        </w:trPr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D23296" w14:textId="77777777" w:rsidR="002F6B0E" w:rsidRPr="003A393E" w:rsidRDefault="002F6B0E" w:rsidP="002F6B0E">
            <w:pPr>
              <w:widowControl/>
              <w:jc w:val="left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EB8B86" w14:textId="77777777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MPRO6621M</w:t>
            </w:r>
          </w:p>
        </w:tc>
        <w:tc>
          <w:tcPr>
            <w:tcW w:w="2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43DDD" w14:textId="77777777" w:rsidR="002F6B0E" w:rsidRPr="003A393E" w:rsidRDefault="002F6B0E" w:rsidP="002F6B0E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学位论文教育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D62B3D" w14:textId="6822DC75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45A8D6" w14:textId="77777777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6B0650" w14:textId="55A7B880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DE0C8B" w14:textId="6B189BA7" w:rsidR="002F6B0E" w:rsidRPr="003A393E" w:rsidRDefault="002F6B0E" w:rsidP="002F6B0E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3A393E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学位论文开题、预评审等环节</w:t>
            </w:r>
          </w:p>
        </w:tc>
      </w:tr>
    </w:tbl>
    <w:p w14:paraId="0E740775" w14:textId="77777777" w:rsidR="009973FE" w:rsidRDefault="00A05D73" w:rsidP="00202C60">
      <w:pPr>
        <w:autoSpaceDE w:val="0"/>
        <w:autoSpaceDN w:val="0"/>
        <w:adjustRightInd w:val="0"/>
        <w:snapToGrid w:val="0"/>
        <w:spacing w:line="640" w:lineRule="exact"/>
        <w:rPr>
          <w:rFonts w:ascii="Times New Roman" w:eastAsia="楷体" w:hAnsi="Times New Roman"/>
          <w:b/>
          <w:sz w:val="24"/>
          <w:szCs w:val="24"/>
        </w:rPr>
      </w:pPr>
      <w:r w:rsidRPr="003A393E">
        <w:rPr>
          <w:rFonts w:ascii="Times New Roman" w:eastAsia="楷体" w:hAnsi="Times New Roman"/>
          <w:b/>
          <w:sz w:val="24"/>
          <w:szCs w:val="24"/>
        </w:rPr>
        <w:t>注：</w:t>
      </w:r>
      <w:bookmarkStart w:id="7" w:name="OLE_LINK11"/>
      <w:bookmarkStart w:id="8" w:name="OLE_LINK12"/>
    </w:p>
    <w:p w14:paraId="232C2218" w14:textId="19CAA6F7" w:rsidR="00136945" w:rsidRDefault="009973FE" w:rsidP="00202C60">
      <w:pPr>
        <w:autoSpaceDE w:val="0"/>
        <w:autoSpaceDN w:val="0"/>
        <w:adjustRightInd w:val="0"/>
        <w:snapToGrid w:val="0"/>
        <w:spacing w:line="640" w:lineRule="exact"/>
        <w:rPr>
          <w:rFonts w:ascii="Times New Roman" w:eastAsia="楷体" w:hAnsi="Times New Roman"/>
          <w:sz w:val="24"/>
          <w:szCs w:val="24"/>
        </w:rPr>
      </w:pPr>
      <w:r>
        <w:rPr>
          <w:rFonts w:eastAsia="仿宋"/>
          <w:sz w:val="22"/>
        </w:rPr>
        <w:t>①</w:t>
      </w:r>
      <w:r w:rsidR="00A05D73" w:rsidRPr="003A393E">
        <w:rPr>
          <w:rFonts w:ascii="Times New Roman" w:eastAsia="楷体" w:hAnsi="Times New Roman"/>
          <w:sz w:val="24"/>
          <w:szCs w:val="24"/>
        </w:rPr>
        <w:t>全国公共管理专业学位研究生教育指导委员会制定的</w:t>
      </w:r>
      <w:bookmarkEnd w:id="7"/>
      <w:bookmarkEnd w:id="8"/>
      <w:r w:rsidR="00A05D73" w:rsidRPr="003A393E">
        <w:rPr>
          <w:rFonts w:ascii="Times New Roman" w:eastAsia="楷体" w:hAnsi="Times New Roman"/>
          <w:sz w:val="24"/>
          <w:szCs w:val="24"/>
        </w:rPr>
        <w:t>《公共管理硕士专业学位研究生指导性培养方案（</w:t>
      </w:r>
      <w:r w:rsidR="00A05D73" w:rsidRPr="003A393E">
        <w:rPr>
          <w:rFonts w:ascii="Times New Roman" w:eastAsia="楷体" w:hAnsi="Times New Roman"/>
          <w:sz w:val="24"/>
          <w:szCs w:val="24"/>
        </w:rPr>
        <w:t>2019</w:t>
      </w:r>
      <w:r w:rsidR="00A05D73" w:rsidRPr="003A393E">
        <w:rPr>
          <w:rFonts w:ascii="Times New Roman" w:eastAsia="楷体" w:hAnsi="Times New Roman"/>
          <w:sz w:val="24"/>
          <w:szCs w:val="24"/>
        </w:rPr>
        <w:t>）》规定的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核心课程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A05D73" w:rsidRPr="003A393E">
        <w:rPr>
          <w:rFonts w:ascii="Times New Roman" w:eastAsia="楷体" w:hAnsi="Times New Roman"/>
          <w:sz w:val="24"/>
          <w:szCs w:val="24"/>
        </w:rPr>
        <w:t>体现</w:t>
      </w:r>
      <w:r w:rsidR="00FA5475" w:rsidRPr="003A393E">
        <w:rPr>
          <w:rFonts w:ascii="Times New Roman" w:eastAsia="楷体" w:hAnsi="Times New Roman" w:hint="eastAsia"/>
          <w:sz w:val="24"/>
          <w:szCs w:val="24"/>
        </w:rPr>
        <w:t>在</w:t>
      </w:r>
      <w:r w:rsidR="00A05D73" w:rsidRPr="003A393E">
        <w:rPr>
          <w:rFonts w:ascii="Times New Roman" w:eastAsia="楷体" w:hAnsi="Times New Roman"/>
          <w:sz w:val="24"/>
          <w:szCs w:val="24"/>
        </w:rPr>
        <w:t>该表中的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公共课程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A05D73" w:rsidRPr="003A393E">
        <w:rPr>
          <w:rFonts w:ascii="Times New Roman" w:eastAsia="楷体" w:hAnsi="Times New Roman"/>
          <w:sz w:val="24"/>
          <w:szCs w:val="24"/>
        </w:rPr>
        <w:t>和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专业基础课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246AF4" w:rsidRPr="003A393E">
        <w:rPr>
          <w:rFonts w:ascii="Times New Roman" w:eastAsia="楷体" w:hAnsi="Times New Roman"/>
          <w:sz w:val="24"/>
          <w:szCs w:val="24"/>
        </w:rPr>
        <w:t>，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专业方向必修课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A05D73" w:rsidRPr="003A393E">
        <w:rPr>
          <w:rFonts w:ascii="Times New Roman" w:eastAsia="楷体" w:hAnsi="Times New Roman"/>
          <w:sz w:val="24"/>
          <w:szCs w:val="24"/>
        </w:rPr>
        <w:t>和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选修课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A05D73" w:rsidRPr="003A393E">
        <w:rPr>
          <w:rFonts w:ascii="Times New Roman" w:eastAsia="楷体" w:hAnsi="Times New Roman"/>
          <w:sz w:val="24"/>
          <w:szCs w:val="24"/>
        </w:rPr>
        <w:t>体现</w:t>
      </w:r>
      <w:r w:rsidR="00FA5475" w:rsidRPr="003A393E">
        <w:rPr>
          <w:rFonts w:ascii="Times New Roman" w:eastAsia="楷体" w:hAnsi="Times New Roman" w:hint="eastAsia"/>
          <w:sz w:val="24"/>
          <w:szCs w:val="24"/>
        </w:rPr>
        <w:t>在</w:t>
      </w:r>
      <w:r w:rsidR="00A05D73" w:rsidRPr="003A393E">
        <w:rPr>
          <w:rFonts w:ascii="Times New Roman" w:eastAsia="楷体" w:hAnsi="Times New Roman"/>
          <w:sz w:val="24"/>
          <w:szCs w:val="24"/>
        </w:rPr>
        <w:t>该表中的</w:t>
      </w:r>
      <w:r w:rsidR="00A05D73" w:rsidRPr="003A393E">
        <w:rPr>
          <w:rFonts w:ascii="Times New Roman" w:eastAsia="楷体" w:hAnsi="Times New Roman"/>
          <w:sz w:val="24"/>
          <w:szCs w:val="24"/>
        </w:rPr>
        <w:t>“</w:t>
      </w:r>
      <w:r w:rsidR="00A05D73" w:rsidRPr="003A393E">
        <w:rPr>
          <w:rFonts w:ascii="Times New Roman" w:eastAsia="楷体" w:hAnsi="Times New Roman"/>
          <w:sz w:val="24"/>
          <w:szCs w:val="24"/>
        </w:rPr>
        <w:t>专业选修课</w:t>
      </w:r>
      <w:r w:rsidR="00A05D73" w:rsidRPr="003A393E">
        <w:rPr>
          <w:rFonts w:ascii="Times New Roman" w:eastAsia="楷体" w:hAnsi="Times New Roman"/>
          <w:sz w:val="24"/>
          <w:szCs w:val="24"/>
        </w:rPr>
        <w:t>”</w:t>
      </w:r>
      <w:r w:rsidR="00FA5475" w:rsidRPr="003A393E">
        <w:rPr>
          <w:rFonts w:ascii="Times New Roman" w:eastAsia="楷体" w:hAnsi="Times New Roman" w:hint="eastAsia"/>
          <w:sz w:val="24"/>
          <w:szCs w:val="24"/>
        </w:rPr>
        <w:t>等</w:t>
      </w:r>
      <w:r w:rsidR="00A05D73" w:rsidRPr="003A393E">
        <w:rPr>
          <w:rFonts w:ascii="Times New Roman" w:eastAsia="楷体" w:hAnsi="Times New Roman"/>
          <w:sz w:val="24"/>
          <w:szCs w:val="24"/>
        </w:rPr>
        <w:t>。</w:t>
      </w:r>
    </w:p>
    <w:p w14:paraId="15123117" w14:textId="1E3C6E45" w:rsidR="009973FE" w:rsidRPr="003A393E" w:rsidRDefault="009973FE" w:rsidP="00202C60">
      <w:pPr>
        <w:autoSpaceDE w:val="0"/>
        <w:autoSpaceDN w:val="0"/>
        <w:adjustRightInd w:val="0"/>
        <w:snapToGrid w:val="0"/>
        <w:spacing w:line="640" w:lineRule="exact"/>
        <w:rPr>
          <w:rFonts w:ascii="Times New Roman" w:eastAsia="楷体" w:hAnsi="Times New Roman"/>
          <w:sz w:val="24"/>
          <w:szCs w:val="24"/>
        </w:rPr>
      </w:pPr>
      <w:r w:rsidRPr="00C726A6">
        <w:rPr>
          <w:rFonts w:eastAsia="仿宋"/>
          <w:sz w:val="22"/>
        </w:rPr>
        <w:t>②</w:t>
      </w:r>
      <w:r w:rsidRPr="00C726A6">
        <w:rPr>
          <w:rFonts w:ascii="Times New Roman" w:eastAsia="楷体" w:hAnsi="Times New Roman" w:hint="eastAsia"/>
          <w:sz w:val="24"/>
          <w:szCs w:val="24"/>
        </w:rPr>
        <w:t>创新性成果遵照《中国科学技术大学全日制</w:t>
      </w:r>
      <w:r w:rsidRPr="00C726A6">
        <w:rPr>
          <w:rFonts w:ascii="Times New Roman" w:eastAsia="楷体" w:hAnsi="Times New Roman" w:hint="eastAsia"/>
          <w:sz w:val="24"/>
          <w:szCs w:val="24"/>
        </w:rPr>
        <w:t>MPA</w:t>
      </w:r>
      <w:r w:rsidR="002D6A3E" w:rsidRPr="00C726A6">
        <w:rPr>
          <w:rFonts w:ascii="Times New Roman" w:eastAsia="楷体" w:hAnsi="Times New Roman" w:hint="eastAsia"/>
          <w:sz w:val="24"/>
          <w:szCs w:val="24"/>
        </w:rPr>
        <w:t>专业硕士研究生</w:t>
      </w:r>
      <w:r w:rsidRPr="00C726A6">
        <w:rPr>
          <w:rFonts w:ascii="Times New Roman" w:eastAsia="楷体" w:hAnsi="Times New Roman" w:hint="eastAsia"/>
          <w:sz w:val="24"/>
          <w:szCs w:val="24"/>
        </w:rPr>
        <w:t>创新性成果要求》执行，</w:t>
      </w:r>
      <w:r w:rsidR="00DE5D7F" w:rsidRPr="00C726A6">
        <w:rPr>
          <w:rFonts w:ascii="Times New Roman" w:eastAsia="楷体" w:hAnsi="Times New Roman" w:hint="eastAsia"/>
          <w:sz w:val="24"/>
          <w:szCs w:val="24"/>
        </w:rPr>
        <w:t>具体见附件</w:t>
      </w:r>
      <w:r w:rsidRPr="00C726A6">
        <w:rPr>
          <w:rFonts w:ascii="Times New Roman" w:eastAsia="楷体" w:hAnsi="Times New Roman" w:hint="eastAsia"/>
          <w:sz w:val="24"/>
          <w:szCs w:val="24"/>
        </w:rPr>
        <w:t>。</w:t>
      </w:r>
    </w:p>
    <w:p w14:paraId="6C0476AB" w14:textId="7A83604B" w:rsidR="0086007C" w:rsidRPr="003A393E" w:rsidRDefault="002E3C41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 w:hint="eastAsia"/>
          <w:kern w:val="0"/>
          <w:sz w:val="32"/>
          <w:szCs w:val="36"/>
        </w:rPr>
        <w:t>五、成绩要求</w:t>
      </w:r>
    </w:p>
    <w:p w14:paraId="1D1203FA" w14:textId="0E814D07" w:rsidR="002E3C41" w:rsidRPr="003A393E" w:rsidRDefault="002E3C41" w:rsidP="002E3C41">
      <w:pPr>
        <w:pStyle w:val="a3"/>
        <w:spacing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研究生公共课程成绩通过，</w:t>
      </w:r>
      <w:r w:rsidR="00B174B0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硕士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专业基础课加权平均成绩须达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75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分及以上，其他学位课程每门课成绩均达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60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分及以上的，方可申请学位。</w:t>
      </w:r>
    </w:p>
    <w:p w14:paraId="6DAC61F5" w14:textId="45513437" w:rsidR="00503909" w:rsidRPr="003A393E" w:rsidRDefault="003A393E" w:rsidP="00503909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Segoe UI" w:hAnsi="Segoe UI" w:cs="Segoe UI"/>
          <w:color w:val="333333"/>
          <w:kern w:val="0"/>
          <w:sz w:val="24"/>
          <w:szCs w:val="24"/>
        </w:rPr>
      </w:pPr>
      <w:r>
        <w:rPr>
          <w:rFonts w:ascii="Times New Roman" w:eastAsia="黑体" w:hAnsi="Times New Roman" w:hint="eastAsia"/>
          <w:kern w:val="0"/>
          <w:sz w:val="32"/>
          <w:szCs w:val="36"/>
        </w:rPr>
        <w:t>六</w:t>
      </w:r>
      <w:r w:rsidR="00503909" w:rsidRPr="003A393E">
        <w:rPr>
          <w:rFonts w:ascii="Times New Roman" w:eastAsia="黑体" w:hAnsi="Times New Roman" w:hint="eastAsia"/>
          <w:kern w:val="0"/>
          <w:sz w:val="32"/>
          <w:szCs w:val="36"/>
        </w:rPr>
        <w:t>、教学形式</w:t>
      </w:r>
    </w:p>
    <w:p w14:paraId="0936F6C2" w14:textId="77777777" w:rsidR="00503909" w:rsidRPr="003A393E" w:rsidRDefault="00503909" w:rsidP="00503909">
      <w:pPr>
        <w:pStyle w:val="a3"/>
        <w:spacing w:line="640" w:lineRule="exact"/>
        <w:ind w:firstLineChars="200" w:firstLine="640"/>
        <w:rPr>
          <w:rFonts w:ascii="Segoe UI" w:hAnsi="Segoe UI" w:cs="Segoe UI"/>
          <w:color w:val="333333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采用多元、互动的教学方式。综合运用讲授、研究、案例分析、体验、模拟等多种教学方法，把多种形式有机结合起来，着重培养学生分析问题和解决问题的能力。</w:t>
      </w:r>
    </w:p>
    <w:p w14:paraId="47FF237C" w14:textId="266877A3" w:rsidR="00136945" w:rsidRPr="003A393E" w:rsidRDefault="003A393E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>
        <w:rPr>
          <w:rFonts w:ascii="Times New Roman" w:eastAsia="黑体" w:hAnsi="Times New Roman" w:hint="eastAsia"/>
          <w:kern w:val="0"/>
          <w:sz w:val="32"/>
          <w:szCs w:val="36"/>
        </w:rPr>
        <w:t>七</w:t>
      </w:r>
      <w:r w:rsidR="00A05D73" w:rsidRPr="003A393E">
        <w:rPr>
          <w:rFonts w:ascii="Times New Roman" w:eastAsia="黑体" w:hAnsi="Times New Roman"/>
          <w:kern w:val="0"/>
          <w:sz w:val="32"/>
          <w:szCs w:val="36"/>
        </w:rPr>
        <w:t>、社会实践</w:t>
      </w:r>
    </w:p>
    <w:p w14:paraId="22012729" w14:textId="3429B3F4" w:rsidR="00136945" w:rsidRPr="003A393E" w:rsidRDefault="00A05D73" w:rsidP="00A47A45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社会实践是公共管理类专业学位硕士研究生获得实践经验、提高实践能力的重要环节</w:t>
      </w:r>
      <w:r w:rsidR="005A534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，致力于培养学生学以致用</w:t>
      </w:r>
      <w:r w:rsidR="005A534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lastRenderedPageBreak/>
        <w:t>的素养和能力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。公共管理类专业学位硕士研究生</w:t>
      </w:r>
      <w:r w:rsidR="008B039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原则上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应开展不少于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3</w:t>
      </w:r>
      <w:r w:rsidRPr="003A393E">
        <w:rPr>
          <w:rFonts w:ascii="Times New Roman" w:eastAsia="仿宋_GB2312" w:hAnsi="Times New Roman" w:cs="Times New Roman"/>
          <w:kern w:val="0"/>
          <w:sz w:val="32"/>
          <w:szCs w:val="36"/>
        </w:rPr>
        <w:t>个月的社会实践，可采用集中实践和分段实践相结合的方式。</w:t>
      </w:r>
      <w:r w:rsidR="00817548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社会实践在</w:t>
      </w:r>
      <w:r w:rsidR="005D0534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教师</w:t>
      </w:r>
      <w:r w:rsidR="00817548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的指导下进行，社会实践结束后，学生须提交社会实践报告</w:t>
      </w:r>
      <w:r w:rsidR="00181346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，并</w:t>
      </w:r>
      <w:r w:rsidR="00FF3F7A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鼓励学生根据社会实践，编写公共管理案例</w:t>
      </w:r>
      <w:r w:rsidR="00A17D3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，</w:t>
      </w:r>
      <w:r w:rsidR="00104688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积极</w:t>
      </w:r>
      <w:r w:rsidR="00A17D3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参加</w:t>
      </w:r>
      <w:r w:rsidR="00C10F3A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各类</w:t>
      </w:r>
      <w:r w:rsidR="00A17D3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研究生公共管理案例大赛</w:t>
      </w:r>
      <w:r w:rsidR="00104688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。</w:t>
      </w:r>
      <w:r w:rsidR="005F1940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社会实践报告的具体要求另行制定。</w:t>
      </w:r>
      <w:r w:rsidR="0033643C" w:rsidRPr="003A393E">
        <w:rPr>
          <w:rFonts w:ascii="Times New Roman" w:eastAsia="仿宋" w:hAnsi="Times New Roman"/>
          <w:kern w:val="0"/>
          <w:sz w:val="32"/>
          <w:szCs w:val="28"/>
        </w:rPr>
        <w:t>实践环节中，学生须</w:t>
      </w:r>
      <w:r w:rsidR="00C05F3F" w:rsidRPr="003A393E">
        <w:rPr>
          <w:rFonts w:ascii="Times New Roman" w:eastAsia="仿宋" w:hAnsi="Times New Roman"/>
          <w:kern w:val="0"/>
          <w:sz w:val="32"/>
          <w:szCs w:val="28"/>
        </w:rPr>
        <w:t>进行主题明确、内容明确、计划明确的系统化实践训练。</w:t>
      </w:r>
    </w:p>
    <w:p w14:paraId="214824F1" w14:textId="13F2DDDF" w:rsidR="00136945" w:rsidRPr="003A393E" w:rsidRDefault="003A393E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>
        <w:rPr>
          <w:rFonts w:ascii="Times New Roman" w:eastAsia="黑体" w:hAnsi="Times New Roman" w:hint="eastAsia"/>
          <w:kern w:val="0"/>
          <w:sz w:val="32"/>
          <w:szCs w:val="36"/>
        </w:rPr>
        <w:t>八</w:t>
      </w:r>
      <w:r w:rsidR="00A05D73" w:rsidRPr="003A393E">
        <w:rPr>
          <w:rFonts w:ascii="Times New Roman" w:eastAsia="黑体" w:hAnsi="Times New Roman"/>
          <w:kern w:val="0"/>
          <w:sz w:val="32"/>
          <w:szCs w:val="36"/>
        </w:rPr>
        <w:t>、学位论文</w:t>
      </w:r>
    </w:p>
    <w:p w14:paraId="4EFF67D4" w14:textId="60818B06" w:rsidR="003323EA" w:rsidRPr="003A393E" w:rsidRDefault="003323EA" w:rsidP="00624D12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学位论文应体现</w:t>
      </w:r>
      <w:r w:rsidR="001448F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公共管理</w:t>
      </w:r>
      <w:r w:rsidR="00CF23E4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类</w:t>
      </w:r>
      <w:r w:rsidR="001448F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专业硕士研究生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学位的特点，选题紧密结合公共管理实践中的具体问题，特别鼓励学生选择与自己的工作领域和工作岗位相关的问题展开</w:t>
      </w:r>
      <w:r w:rsidR="001448F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论文研究。学生应该运用所学理论、知识和方法，展开调查研究与分析论述，并提出相关政策建议或改进管理的措施。</w:t>
      </w:r>
    </w:p>
    <w:p w14:paraId="1038ED52" w14:textId="7CA6E4BB" w:rsidR="00D56DD1" w:rsidRPr="003A393E" w:rsidRDefault="00D56DD1" w:rsidP="00624D12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学位论文的写作是研究生培养的重要环节，</w:t>
      </w:r>
      <w:r w:rsidR="00F3573C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公共管理</w:t>
      </w:r>
      <w:r w:rsidR="00E07A6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类</w:t>
      </w:r>
      <w:r w:rsidR="00F3573C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专业硕士研究生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学位论文可分为学术型和应用型等，以应用型为主。应用型学位论文的选题及撰写可参考以下四种类型及要求，即案例分析型论文、调研报告型论文、问题研究型论文、政策分析型论文。</w:t>
      </w:r>
      <w:r w:rsidR="0051508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以实践成果申请</w:t>
      </w:r>
      <w:r w:rsidR="0000205D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学位，按照全国公共管理专业学位研究生教育指导委员会相关文件</w:t>
      </w:r>
      <w:r w:rsidR="0051508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及中国科学技术大学研究生院相关要求执行。</w:t>
      </w:r>
    </w:p>
    <w:p w14:paraId="4010DF4C" w14:textId="40EF226E" w:rsidR="00136945" w:rsidRPr="003A393E" w:rsidRDefault="00624D12" w:rsidP="00D0478E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学位论文应在导师指导下，经过学位论文开题、预评审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lastRenderedPageBreak/>
        <w:t>等环节完成。其中，</w:t>
      </w:r>
      <w:r w:rsidR="00FB2833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</w:t>
      </w: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论文开题时间应至少在答辩前半年进行。</w:t>
      </w:r>
      <w:r w:rsidR="00D7582F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学位论文的撰写</w:t>
      </w:r>
      <w:r w:rsidR="00D0753C" w:rsidRPr="003A393E">
        <w:rPr>
          <w:rFonts w:ascii="Times New Roman" w:eastAsia="仿宋" w:hAnsi="Times New Roman" w:hint="eastAsia"/>
          <w:kern w:val="0"/>
          <w:sz w:val="32"/>
          <w:szCs w:val="28"/>
        </w:rPr>
        <w:t>按照《中国科学技术大学研究生学位论文撰写规范》书写</w:t>
      </w:r>
      <w:r w:rsidR="00A4022A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；学位论文的评阅与答辩遵照</w:t>
      </w:r>
      <w:r w:rsidR="009E5607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学校</w:t>
      </w:r>
      <w:r w:rsidR="00A4022A"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学位授予相关管理规定执行。</w:t>
      </w:r>
    </w:p>
    <w:p w14:paraId="62532D91" w14:textId="30C2975A" w:rsidR="00136945" w:rsidRPr="003A393E" w:rsidRDefault="003A393E" w:rsidP="00E97191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>
        <w:rPr>
          <w:rFonts w:ascii="Times New Roman" w:eastAsia="黑体" w:hAnsi="Times New Roman" w:hint="eastAsia"/>
          <w:kern w:val="0"/>
          <w:sz w:val="32"/>
          <w:szCs w:val="36"/>
        </w:rPr>
        <w:t>九</w:t>
      </w:r>
      <w:r w:rsidR="00A05D73" w:rsidRPr="003A393E">
        <w:rPr>
          <w:rFonts w:ascii="Times New Roman" w:eastAsia="黑体" w:hAnsi="Times New Roman"/>
          <w:kern w:val="0"/>
          <w:sz w:val="32"/>
          <w:szCs w:val="36"/>
        </w:rPr>
        <w:t>、学位</w:t>
      </w:r>
      <w:r w:rsidR="00332AF4" w:rsidRPr="003A393E">
        <w:rPr>
          <w:rFonts w:ascii="Times New Roman" w:eastAsia="黑体" w:hAnsi="Times New Roman" w:hint="eastAsia"/>
          <w:kern w:val="0"/>
          <w:sz w:val="32"/>
          <w:szCs w:val="36"/>
        </w:rPr>
        <w:t>论文评审</w:t>
      </w:r>
      <w:r w:rsidR="00745526" w:rsidRPr="003A393E">
        <w:rPr>
          <w:rFonts w:ascii="Times New Roman" w:eastAsia="黑体" w:hAnsi="Times New Roman" w:hint="eastAsia"/>
          <w:kern w:val="0"/>
          <w:sz w:val="32"/>
          <w:szCs w:val="36"/>
        </w:rPr>
        <w:t>、答辩</w:t>
      </w:r>
      <w:r w:rsidR="00332AF4" w:rsidRPr="003A393E">
        <w:rPr>
          <w:rFonts w:ascii="Times New Roman" w:eastAsia="黑体" w:hAnsi="Times New Roman" w:hint="eastAsia"/>
          <w:kern w:val="0"/>
          <w:sz w:val="32"/>
          <w:szCs w:val="36"/>
        </w:rPr>
        <w:t>与</w:t>
      </w:r>
      <w:r w:rsidR="0098562F">
        <w:rPr>
          <w:rFonts w:ascii="Times New Roman" w:eastAsia="黑体" w:hAnsi="Times New Roman" w:hint="eastAsia"/>
          <w:kern w:val="0"/>
          <w:sz w:val="32"/>
          <w:szCs w:val="36"/>
        </w:rPr>
        <w:t>学位</w:t>
      </w:r>
      <w:r w:rsidR="00A05D73" w:rsidRPr="003A393E">
        <w:rPr>
          <w:rFonts w:ascii="Times New Roman" w:eastAsia="黑体" w:hAnsi="Times New Roman"/>
          <w:kern w:val="0"/>
          <w:sz w:val="32"/>
          <w:szCs w:val="36"/>
        </w:rPr>
        <w:t>授予</w:t>
      </w:r>
    </w:p>
    <w:p w14:paraId="2C07EE0A" w14:textId="2618726B" w:rsidR="00136945" w:rsidRPr="003A393E" w:rsidRDefault="00FC13F3">
      <w:pPr>
        <w:pStyle w:val="a3"/>
        <w:spacing w:line="64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A393E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完成课程学习及社会实践环节，取得规定学分，并通过学位论文答辩者，经学校学位评定委员会审核，授予公共管理硕士专业学位。</w:t>
      </w:r>
      <w:r w:rsidR="00332AF4" w:rsidRPr="003A393E">
        <w:rPr>
          <w:rFonts w:ascii="Times New Roman" w:eastAsia="仿宋" w:hAnsi="Times New Roman"/>
          <w:kern w:val="0"/>
          <w:sz w:val="32"/>
          <w:szCs w:val="28"/>
        </w:rPr>
        <w:t>具体</w:t>
      </w:r>
      <w:r w:rsidR="0098562F">
        <w:rPr>
          <w:rFonts w:ascii="Times New Roman" w:eastAsia="仿宋" w:hAnsi="Times New Roman" w:hint="eastAsia"/>
          <w:kern w:val="0"/>
          <w:sz w:val="32"/>
          <w:szCs w:val="28"/>
        </w:rPr>
        <w:t>学位论文</w:t>
      </w:r>
      <w:r w:rsidR="00332AF4" w:rsidRPr="003A393E">
        <w:rPr>
          <w:rFonts w:ascii="Times New Roman" w:eastAsia="仿宋" w:hAnsi="Times New Roman"/>
          <w:kern w:val="0"/>
          <w:sz w:val="32"/>
          <w:szCs w:val="28"/>
        </w:rPr>
        <w:t>评审</w:t>
      </w:r>
      <w:r w:rsidR="00EF5D0C" w:rsidRPr="003A393E">
        <w:rPr>
          <w:rFonts w:ascii="Times New Roman" w:eastAsia="仿宋" w:hAnsi="Times New Roman" w:hint="eastAsia"/>
          <w:kern w:val="0"/>
          <w:sz w:val="32"/>
          <w:szCs w:val="28"/>
        </w:rPr>
        <w:t>、</w:t>
      </w:r>
      <w:r w:rsidR="00332AF4" w:rsidRPr="003A393E">
        <w:rPr>
          <w:rFonts w:ascii="Times New Roman" w:eastAsia="仿宋" w:hAnsi="Times New Roman"/>
          <w:kern w:val="0"/>
          <w:sz w:val="32"/>
          <w:szCs w:val="28"/>
        </w:rPr>
        <w:t>答辩</w:t>
      </w:r>
      <w:r w:rsidR="00EF5D0C" w:rsidRPr="003A393E">
        <w:rPr>
          <w:rFonts w:ascii="Times New Roman" w:eastAsia="仿宋" w:hAnsi="Times New Roman" w:hint="eastAsia"/>
          <w:kern w:val="0"/>
          <w:sz w:val="32"/>
          <w:szCs w:val="28"/>
        </w:rPr>
        <w:t>与</w:t>
      </w:r>
      <w:r w:rsidR="0098562F">
        <w:rPr>
          <w:rFonts w:ascii="Times New Roman" w:eastAsia="仿宋" w:hAnsi="Times New Roman" w:hint="eastAsia"/>
          <w:kern w:val="0"/>
          <w:sz w:val="32"/>
          <w:szCs w:val="28"/>
        </w:rPr>
        <w:t>学位</w:t>
      </w:r>
      <w:r w:rsidR="00EF5D0C" w:rsidRPr="003A393E">
        <w:rPr>
          <w:rFonts w:ascii="Times New Roman" w:eastAsia="仿宋" w:hAnsi="Times New Roman" w:hint="eastAsia"/>
          <w:kern w:val="0"/>
          <w:sz w:val="32"/>
          <w:szCs w:val="28"/>
        </w:rPr>
        <w:t>授予的</w:t>
      </w:r>
      <w:r w:rsidR="00332AF4" w:rsidRPr="003A393E">
        <w:rPr>
          <w:rFonts w:ascii="Times New Roman" w:eastAsia="仿宋" w:hAnsi="Times New Roman"/>
          <w:kern w:val="0"/>
          <w:sz w:val="32"/>
          <w:szCs w:val="28"/>
        </w:rPr>
        <w:t>方法和程序遵照</w:t>
      </w:r>
      <w:r w:rsidR="00332AF4" w:rsidRPr="003A393E">
        <w:rPr>
          <w:rFonts w:ascii="仿宋" w:eastAsia="仿宋" w:hAnsi="仿宋" w:cs="仿宋" w:hint="eastAsia"/>
          <w:sz w:val="32"/>
          <w:szCs w:val="32"/>
        </w:rPr>
        <w:t>《</w:t>
      </w:r>
      <w:r w:rsidR="00083269" w:rsidRPr="003A393E">
        <w:rPr>
          <w:rFonts w:ascii="仿宋" w:eastAsia="仿宋" w:hAnsi="仿宋" w:cs="仿宋" w:hint="eastAsia"/>
          <w:sz w:val="32"/>
          <w:szCs w:val="32"/>
        </w:rPr>
        <w:t>中国科学技术大学硕士博士学位授予实施细则</w:t>
      </w:r>
      <w:r w:rsidR="00332AF4" w:rsidRPr="003A393E">
        <w:rPr>
          <w:rFonts w:ascii="仿宋" w:eastAsia="仿宋" w:hAnsi="仿宋" w:cs="仿宋" w:hint="eastAsia"/>
          <w:sz w:val="32"/>
          <w:szCs w:val="32"/>
        </w:rPr>
        <w:t>》</w:t>
      </w:r>
      <w:r w:rsidR="001E2F82" w:rsidRPr="003A393E">
        <w:rPr>
          <w:rFonts w:ascii="仿宋" w:eastAsia="仿宋" w:hAnsi="仿宋" w:cs="仿宋" w:hint="eastAsia"/>
          <w:sz w:val="32"/>
          <w:szCs w:val="32"/>
        </w:rPr>
        <w:t>等相关文件</w:t>
      </w:r>
      <w:r w:rsidR="00332AF4" w:rsidRPr="003A393E">
        <w:rPr>
          <w:rFonts w:ascii="Times New Roman" w:eastAsia="仿宋" w:hAnsi="Times New Roman"/>
          <w:kern w:val="0"/>
          <w:sz w:val="32"/>
          <w:szCs w:val="28"/>
        </w:rPr>
        <w:t>执行。</w:t>
      </w:r>
    </w:p>
    <w:p w14:paraId="0FD162C1" w14:textId="22361F2E" w:rsidR="00136945" w:rsidRPr="003A393E" w:rsidRDefault="00933454" w:rsidP="004A3866">
      <w:pPr>
        <w:autoSpaceDE w:val="0"/>
        <w:autoSpaceDN w:val="0"/>
        <w:adjustRightInd w:val="0"/>
        <w:snapToGrid w:val="0"/>
        <w:spacing w:beforeLines="50" w:before="156" w:afterLines="50" w:after="156"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6"/>
        </w:rPr>
      </w:pPr>
      <w:r w:rsidRPr="003A393E">
        <w:rPr>
          <w:rFonts w:ascii="Times New Roman" w:eastAsia="黑体" w:hAnsi="Times New Roman" w:hint="eastAsia"/>
          <w:kern w:val="0"/>
          <w:sz w:val="32"/>
          <w:szCs w:val="36"/>
        </w:rPr>
        <w:t>十</w:t>
      </w:r>
      <w:r w:rsidR="0033135A" w:rsidRPr="003A393E">
        <w:rPr>
          <w:rFonts w:ascii="Times New Roman" w:eastAsia="黑体" w:hAnsi="Times New Roman"/>
          <w:kern w:val="0"/>
          <w:sz w:val="32"/>
          <w:szCs w:val="36"/>
        </w:rPr>
        <w:t>、</w:t>
      </w:r>
      <w:r w:rsidR="0033135A" w:rsidRPr="003A393E">
        <w:rPr>
          <w:rFonts w:ascii="Times New Roman" w:eastAsia="黑体" w:hAnsi="Times New Roman" w:hint="eastAsia"/>
          <w:kern w:val="0"/>
          <w:sz w:val="32"/>
          <w:szCs w:val="36"/>
        </w:rPr>
        <w:t>附则</w:t>
      </w:r>
    </w:p>
    <w:p w14:paraId="6A70C763" w14:textId="3EE96172" w:rsidR="00046F4C" w:rsidRDefault="00046F4C" w:rsidP="00046F4C">
      <w:pPr>
        <w:snapToGrid w:val="0"/>
        <w:spacing w:line="640" w:lineRule="exact"/>
        <w:ind w:firstLineChars="200" w:firstLine="640"/>
        <w:rPr>
          <w:rFonts w:ascii="Times New Roman" w:eastAsia="仿宋" w:hAnsi="Times New Roman"/>
          <w:kern w:val="0"/>
          <w:sz w:val="32"/>
          <w:szCs w:val="28"/>
        </w:rPr>
      </w:pPr>
      <w:r w:rsidRPr="003A393E">
        <w:rPr>
          <w:rFonts w:ascii="Times New Roman" w:eastAsia="仿宋" w:hAnsi="Times New Roman"/>
          <w:kern w:val="0"/>
          <w:sz w:val="32"/>
          <w:szCs w:val="28"/>
        </w:rPr>
        <w:t>本培养方案经中国科学技术大学</w:t>
      </w:r>
      <w:r w:rsidR="004A3866" w:rsidRPr="003A393E">
        <w:rPr>
          <w:rFonts w:ascii="Times New Roman" w:eastAsia="仿宋" w:hAnsi="Times New Roman" w:hint="eastAsia"/>
          <w:kern w:val="0"/>
          <w:sz w:val="32"/>
          <w:szCs w:val="28"/>
        </w:rPr>
        <w:t>管理人文类专业学位</w:t>
      </w:r>
      <w:proofErr w:type="gramStart"/>
      <w:r w:rsidR="004A3866" w:rsidRPr="003A393E">
        <w:rPr>
          <w:rFonts w:ascii="Times New Roman" w:eastAsia="仿宋" w:hAnsi="Times New Roman" w:hint="eastAsia"/>
          <w:kern w:val="0"/>
          <w:sz w:val="32"/>
          <w:szCs w:val="28"/>
        </w:rPr>
        <w:t>评定分</w:t>
      </w:r>
      <w:proofErr w:type="gramEnd"/>
      <w:r w:rsidR="004A3866" w:rsidRPr="003A393E">
        <w:rPr>
          <w:rFonts w:ascii="Times New Roman" w:eastAsia="仿宋" w:hAnsi="Times New Roman" w:hint="eastAsia"/>
          <w:kern w:val="0"/>
          <w:sz w:val="32"/>
          <w:szCs w:val="28"/>
        </w:rPr>
        <w:t>委员会</w:t>
      </w:r>
      <w:r w:rsidRPr="003A393E">
        <w:rPr>
          <w:rFonts w:ascii="Times New Roman" w:eastAsia="仿宋" w:hAnsi="Times New Roman"/>
          <w:kern w:val="0"/>
          <w:sz w:val="32"/>
          <w:szCs w:val="28"/>
        </w:rPr>
        <w:t>工作会议审议通过，自</w:t>
      </w:r>
      <w:r w:rsidR="009973FE" w:rsidRPr="00C726A6">
        <w:rPr>
          <w:rFonts w:ascii="Times New Roman" w:eastAsia="仿宋" w:hAnsi="Times New Roman"/>
          <w:kern w:val="0"/>
          <w:sz w:val="32"/>
          <w:szCs w:val="28"/>
        </w:rPr>
        <w:t>202</w:t>
      </w:r>
      <w:r w:rsidR="001F0E09" w:rsidRPr="00C726A6">
        <w:rPr>
          <w:rFonts w:ascii="Times New Roman" w:eastAsia="仿宋" w:hAnsi="Times New Roman"/>
          <w:kern w:val="0"/>
          <w:sz w:val="32"/>
          <w:szCs w:val="28"/>
        </w:rPr>
        <w:t>5</w:t>
      </w:r>
      <w:r w:rsidRPr="00C726A6">
        <w:rPr>
          <w:rFonts w:ascii="Times New Roman" w:eastAsia="仿宋" w:hAnsi="Times New Roman"/>
          <w:kern w:val="0"/>
          <w:sz w:val="32"/>
          <w:szCs w:val="28"/>
        </w:rPr>
        <w:t>级</w:t>
      </w:r>
      <w:r w:rsidR="004A3866" w:rsidRPr="003A393E">
        <w:rPr>
          <w:rFonts w:ascii="Times New Roman" w:eastAsia="仿宋_GB2312" w:hAnsi="Times New Roman"/>
          <w:kern w:val="0"/>
          <w:sz w:val="32"/>
          <w:szCs w:val="36"/>
        </w:rPr>
        <w:t>公共管理类</w:t>
      </w:r>
      <w:r w:rsidRPr="003A393E">
        <w:rPr>
          <w:rFonts w:ascii="Times New Roman" w:eastAsia="仿宋" w:hAnsi="Times New Roman"/>
          <w:kern w:val="0"/>
          <w:sz w:val="32"/>
          <w:szCs w:val="28"/>
        </w:rPr>
        <w:t>专业学位硕士研究生开始施行。</w:t>
      </w:r>
    </w:p>
    <w:p w14:paraId="60A0038A" w14:textId="75B4B5E6" w:rsidR="00AA436D" w:rsidRDefault="00AA436D">
      <w:pPr>
        <w:pStyle w:val="a3"/>
        <w:spacing w:line="640" w:lineRule="exact"/>
        <w:ind w:firstLineChars="200" w:firstLine="420"/>
        <w:rPr>
          <w:rFonts w:ascii="Times New Roman" w:hAnsi="Times New Roman" w:cs="Times New Roman"/>
        </w:rPr>
      </w:pPr>
    </w:p>
    <w:p w14:paraId="4B52923B" w14:textId="77777777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p w14:paraId="31928177" w14:textId="77777777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p w14:paraId="56316EB2" w14:textId="77777777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p w14:paraId="1381F13F" w14:textId="77777777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p w14:paraId="49F29426" w14:textId="77777777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p w14:paraId="1FA100A7" w14:textId="7B10AE10" w:rsidR="00F7690E" w:rsidRDefault="00F7690E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  <w:r w:rsidRPr="00AA436D">
        <w:rPr>
          <w:rFonts w:ascii="Times New Roman" w:eastAsia="仿宋" w:hAnsi="Times New Roman" w:cs="Times New Roman" w:hint="eastAsia"/>
          <w:kern w:val="0"/>
          <w:sz w:val="32"/>
          <w:szCs w:val="28"/>
        </w:rPr>
        <w:lastRenderedPageBreak/>
        <w:t>附：</w:t>
      </w:r>
      <w:bookmarkStart w:id="9" w:name="OLE_LINK3"/>
      <w:r w:rsidRPr="00AA436D">
        <w:rPr>
          <w:rFonts w:ascii="Times New Roman" w:eastAsia="仿宋" w:hAnsi="Times New Roman" w:cs="Times New Roman" w:hint="eastAsia"/>
          <w:kern w:val="0"/>
          <w:sz w:val="32"/>
          <w:szCs w:val="28"/>
        </w:rPr>
        <w:t>全日制</w:t>
      </w:r>
      <w:r w:rsidRPr="00AA436D">
        <w:rPr>
          <w:rFonts w:ascii="Times New Roman" w:eastAsia="仿宋" w:hAnsi="Times New Roman" w:cs="Times New Roman" w:hint="eastAsia"/>
          <w:kern w:val="0"/>
          <w:sz w:val="32"/>
          <w:szCs w:val="28"/>
        </w:rPr>
        <w:t>MPA</w:t>
      </w:r>
      <w:r w:rsidRPr="00AA436D">
        <w:rPr>
          <w:rFonts w:ascii="Times New Roman" w:eastAsia="仿宋" w:hAnsi="Times New Roman" w:cs="Times New Roman" w:hint="eastAsia"/>
          <w:kern w:val="0"/>
          <w:sz w:val="32"/>
          <w:szCs w:val="28"/>
        </w:rPr>
        <w:t>专业学位硕士研究生</w:t>
      </w:r>
      <w:bookmarkEnd w:id="9"/>
      <w:r w:rsidRPr="00AA436D">
        <w:rPr>
          <w:rFonts w:ascii="Times New Roman" w:eastAsia="仿宋" w:hAnsi="Times New Roman" w:cs="Times New Roman" w:hint="eastAsia"/>
          <w:kern w:val="0"/>
          <w:sz w:val="32"/>
          <w:szCs w:val="28"/>
        </w:rPr>
        <w:t>创新性成果要求</w:t>
      </w:r>
    </w:p>
    <w:p w14:paraId="7EA2BC8A" w14:textId="77777777" w:rsidR="00F7690E" w:rsidRDefault="00F7690E" w:rsidP="00F7690E">
      <w:pPr>
        <w:ind w:firstLineChars="200" w:firstLine="640"/>
        <w:rPr>
          <w:rFonts w:ascii="Times New Roman" w:eastAsia="仿宋_GB2312" w:hAnsi="Times New Roman"/>
          <w:kern w:val="0"/>
          <w:sz w:val="32"/>
          <w:szCs w:val="36"/>
        </w:rPr>
      </w:pPr>
    </w:p>
    <w:p w14:paraId="4427EAFA" w14:textId="77777777" w:rsidR="00F7690E" w:rsidRDefault="00F7690E" w:rsidP="00F7690E">
      <w:pPr>
        <w:ind w:firstLineChars="200" w:firstLine="640"/>
        <w:rPr>
          <w:rFonts w:ascii="Times New Roman" w:eastAsia="仿宋_GB2312" w:hAnsi="Times New Roman"/>
          <w:kern w:val="0"/>
          <w:sz w:val="32"/>
          <w:szCs w:val="36"/>
        </w:rPr>
      </w:pPr>
      <w:r w:rsidRPr="00F7690E">
        <w:rPr>
          <w:rFonts w:ascii="Times New Roman" w:eastAsia="仿宋" w:hAnsi="Times New Roman" w:hint="eastAsia"/>
          <w:kern w:val="0"/>
          <w:sz w:val="32"/>
          <w:szCs w:val="28"/>
        </w:rPr>
        <w:t>全日制</w:t>
      </w:r>
      <w:r w:rsidRPr="00F7690E">
        <w:rPr>
          <w:rFonts w:ascii="Times New Roman" w:eastAsia="仿宋" w:hAnsi="Times New Roman" w:hint="eastAsia"/>
          <w:kern w:val="0"/>
          <w:sz w:val="32"/>
          <w:szCs w:val="28"/>
        </w:rPr>
        <w:t>MPA</w:t>
      </w:r>
      <w:r w:rsidRPr="00F7690E">
        <w:rPr>
          <w:rFonts w:ascii="Times New Roman" w:eastAsia="仿宋" w:hAnsi="Times New Roman" w:hint="eastAsia"/>
          <w:kern w:val="0"/>
          <w:sz w:val="32"/>
          <w:szCs w:val="28"/>
        </w:rPr>
        <w:t>专业学位硕士研究生</w:t>
      </w:r>
      <w:r w:rsidRPr="00F7690E">
        <w:rPr>
          <w:rFonts w:ascii="Times New Roman" w:eastAsia="仿宋_GB2312" w:hAnsi="Times New Roman" w:hint="eastAsia"/>
          <w:kern w:val="0"/>
          <w:sz w:val="32"/>
          <w:szCs w:val="36"/>
        </w:rPr>
        <w:t>在满足学分、成绩要求的基础上，还必须完成本必修环节，方可申请毕业答辩（若</w:t>
      </w:r>
      <w:r>
        <w:rPr>
          <w:rFonts w:ascii="Times New Roman" w:eastAsia="仿宋_GB2312" w:hAnsi="Times New Roman" w:hint="eastAsia"/>
          <w:kern w:val="0"/>
          <w:sz w:val="32"/>
          <w:szCs w:val="36"/>
        </w:rPr>
        <w:t>无特殊说明，所有成果的署名均需满足中国科学技术大学为第一署名单位）。</w:t>
      </w:r>
    </w:p>
    <w:p w14:paraId="4A6E4193" w14:textId="77777777" w:rsidR="00F7690E" w:rsidRPr="005628A8" w:rsidRDefault="00F7690E" w:rsidP="00F7690E">
      <w:pPr>
        <w:pStyle w:val="ae"/>
        <w:numPr>
          <w:ilvl w:val="0"/>
          <w:numId w:val="2"/>
        </w:numPr>
        <w:ind w:left="-142" w:firstLineChars="0" w:firstLine="851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在读期间，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作为主要作者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（</w:t>
      </w:r>
      <w:r w:rsidRPr="009E5F13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除导师外前两名作者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）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参与撰写的相关案例入选</w:t>
      </w:r>
      <w:r w:rsidRPr="005628A8">
        <w:rPr>
          <w:rFonts w:ascii="Times New Roman" w:eastAsia="仿宋_GB2312" w:hAnsi="Times New Roman" w:cs="Times New Roman"/>
          <w:kern w:val="0"/>
          <w:sz w:val="32"/>
          <w:szCs w:val="36"/>
        </w:rPr>
        <w:t>加拿大毅伟案例库、美国哈佛案例库、中国专业学位案例库、中国公共管理案例库、中国管理案例共享中心案例库等国内外知名案例库；</w:t>
      </w:r>
    </w:p>
    <w:p w14:paraId="02D68C8F" w14:textId="77777777" w:rsidR="00F7690E" w:rsidRDefault="00F7690E" w:rsidP="00F7690E">
      <w:pPr>
        <w:pStyle w:val="ae"/>
        <w:numPr>
          <w:ilvl w:val="0"/>
          <w:numId w:val="2"/>
        </w:numPr>
        <w:ind w:left="709" w:firstLineChars="0" w:firstLine="0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在读期间，作为主要贡献者（作者排序前三）参与</w:t>
      </w:r>
    </w:p>
    <w:p w14:paraId="7BDAE97E" w14:textId="44E64B44" w:rsidR="00F7690E" w:rsidRPr="009231A4" w:rsidRDefault="000E516C" w:rsidP="00F7690E">
      <w:pPr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撰写的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案例进入中国研究生公共管理案例大赛</w:t>
      </w:r>
      <w:r>
        <w:rPr>
          <w:rFonts w:ascii="Times New Roman" w:eastAsia="仿宋_GB2312" w:hAnsi="Times New Roman" w:hint="eastAsia"/>
          <w:kern w:val="0"/>
          <w:sz w:val="32"/>
          <w:szCs w:val="36"/>
        </w:rPr>
        <w:t>前</w:t>
      </w:r>
      <w:r>
        <w:rPr>
          <w:rFonts w:ascii="Times New Roman" w:eastAsia="仿宋_GB2312" w:hAnsi="Times New Roman" w:hint="eastAsia"/>
          <w:kern w:val="0"/>
          <w:sz w:val="32"/>
          <w:szCs w:val="36"/>
        </w:rPr>
        <w:t>2</w:t>
      </w:r>
      <w:r>
        <w:rPr>
          <w:rFonts w:ascii="Times New Roman" w:eastAsia="仿宋_GB2312" w:hAnsi="Times New Roman"/>
          <w:kern w:val="0"/>
          <w:sz w:val="32"/>
          <w:szCs w:val="36"/>
        </w:rPr>
        <w:t>0%</w:t>
      </w:r>
      <w:r>
        <w:rPr>
          <w:rFonts w:ascii="Times New Roman" w:eastAsia="仿宋_GB2312" w:hAnsi="Times New Roman" w:hint="eastAsia"/>
          <w:kern w:val="0"/>
          <w:sz w:val="32"/>
          <w:szCs w:val="36"/>
        </w:rPr>
        <w:t>名单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；</w:t>
      </w:r>
    </w:p>
    <w:p w14:paraId="183C72AD" w14:textId="77777777" w:rsidR="00F7690E" w:rsidRDefault="00F7690E" w:rsidP="00F7690E">
      <w:pPr>
        <w:pStyle w:val="ae"/>
        <w:widowControl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 w:rsidRPr="00375B32">
        <w:rPr>
          <w:rFonts w:ascii="Times New Roman" w:eastAsia="仿宋_GB2312" w:hAnsi="Times New Roman" w:cs="Times New Roman"/>
          <w:kern w:val="0"/>
          <w:sz w:val="32"/>
          <w:szCs w:val="36"/>
        </w:rPr>
        <w:t>在读期间，作为主要贡献者（作者排序前五）</w:t>
      </w:r>
      <w:r w:rsidRPr="00375B32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参</w:t>
      </w:r>
    </w:p>
    <w:p w14:paraId="6208109E" w14:textId="66B847AF" w:rsidR="00F7690E" w:rsidRPr="009231A4" w:rsidRDefault="000E516C" w:rsidP="00F7690E">
      <w:pPr>
        <w:widowControl/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撰写的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案例进入中国研究生公共管理案例大赛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100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强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；</w:t>
      </w:r>
    </w:p>
    <w:p w14:paraId="6A7258F5" w14:textId="77777777" w:rsidR="00F7690E" w:rsidRDefault="00F7690E" w:rsidP="00F7690E">
      <w:pPr>
        <w:pStyle w:val="ae"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在读期间，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作为主要作者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（</w:t>
      </w:r>
      <w:r w:rsidRPr="009E5F13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除导师外前两名作者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）</w:t>
      </w:r>
    </w:p>
    <w:p w14:paraId="3FCBADDC" w14:textId="77777777" w:rsidR="00F7690E" w:rsidRPr="009231A4" w:rsidRDefault="00F7690E" w:rsidP="00F7690E">
      <w:pPr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在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SCI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、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SSCI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检索期刊发表研究论文包括管理案例类文章（含接收）；</w:t>
      </w:r>
    </w:p>
    <w:p w14:paraId="03D99842" w14:textId="77777777" w:rsidR="00F7690E" w:rsidRDefault="00F7690E" w:rsidP="00F7690E">
      <w:pPr>
        <w:pStyle w:val="ae"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在读期间，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作为主要作者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（</w:t>
      </w:r>
      <w:r w:rsidRPr="009E5F13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除导师外前两名作者）</w:t>
      </w:r>
    </w:p>
    <w:p w14:paraId="4DB2CC74" w14:textId="77777777" w:rsidR="00F7690E" w:rsidRPr="009231A4" w:rsidRDefault="00F7690E" w:rsidP="00F7690E">
      <w:pPr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在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CSSCI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中文社会科学引文索引来源期刊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(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扩展版</w:t>
      </w:r>
      <w:r w:rsidRPr="009231A4">
        <w:rPr>
          <w:rFonts w:ascii="Times New Roman" w:eastAsia="仿宋_GB2312" w:hAnsi="Times New Roman"/>
          <w:kern w:val="0"/>
          <w:sz w:val="32"/>
          <w:szCs w:val="36"/>
        </w:rPr>
        <w:t>)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、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CSCD</w:t>
      </w: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检索期刊发表研究论文包括管理案例类文章（含接收）；</w:t>
      </w:r>
    </w:p>
    <w:p w14:paraId="5F5A6BFC" w14:textId="77777777" w:rsidR="00F7690E" w:rsidRDefault="00F7690E" w:rsidP="00F7690E">
      <w:pPr>
        <w:pStyle w:val="ae"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在读期间，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作为主要作者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（</w:t>
      </w:r>
      <w:r w:rsidRPr="009E5F13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除导师外前两名作者）</w:t>
      </w:r>
    </w:p>
    <w:p w14:paraId="2AED8754" w14:textId="77777777" w:rsidR="00F7690E" w:rsidRPr="009231A4" w:rsidRDefault="00F7690E" w:rsidP="00F7690E">
      <w:pPr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参与撰写的</w:t>
      </w:r>
      <w:proofErr w:type="gramStart"/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咨政报告</w:t>
      </w:r>
      <w:proofErr w:type="gramEnd"/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被国家或地方党政机关采纳；</w:t>
      </w:r>
    </w:p>
    <w:p w14:paraId="756D60C1" w14:textId="77777777" w:rsidR="00F7690E" w:rsidRDefault="00F7690E" w:rsidP="00F7690E">
      <w:pPr>
        <w:pStyle w:val="ae"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lastRenderedPageBreak/>
        <w:t>在读期间，</w:t>
      </w:r>
      <w:r w:rsidRPr="005628A8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作为主要作者</w:t>
      </w: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（</w:t>
      </w:r>
      <w:r w:rsidRPr="009E5F13"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除导师外前两名作者）</w:t>
      </w:r>
    </w:p>
    <w:p w14:paraId="0025B1A5" w14:textId="77777777" w:rsidR="00F7690E" w:rsidRPr="009231A4" w:rsidRDefault="00F7690E" w:rsidP="00F7690E">
      <w:pPr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参与撰写的</w:t>
      </w:r>
      <w:proofErr w:type="gramStart"/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咨政报告</w:t>
      </w:r>
      <w:proofErr w:type="gramEnd"/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获得省部级以上主要领导人肯定性批示；</w:t>
      </w:r>
    </w:p>
    <w:p w14:paraId="411CBF36" w14:textId="77777777" w:rsidR="00F7690E" w:rsidRDefault="00F7690E" w:rsidP="00F7690E">
      <w:pPr>
        <w:pStyle w:val="ae"/>
        <w:widowControl/>
        <w:numPr>
          <w:ilvl w:val="0"/>
          <w:numId w:val="2"/>
        </w:numPr>
        <w:ind w:firstLineChars="0" w:hanging="16"/>
        <w:rPr>
          <w:rFonts w:ascii="Times New Roman" w:eastAsia="仿宋_GB2312" w:hAnsi="Times New Roman" w:cs="Times New Roman"/>
          <w:kern w:val="0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6"/>
        </w:rPr>
        <w:t>其他满足公共管理科学学位硕士研究生申请学位的</w:t>
      </w:r>
    </w:p>
    <w:p w14:paraId="06E06445" w14:textId="77777777" w:rsidR="00F7690E" w:rsidRDefault="00F7690E" w:rsidP="00F7690E">
      <w:pPr>
        <w:widowControl/>
        <w:rPr>
          <w:rFonts w:ascii="Times New Roman" w:eastAsia="仿宋_GB2312" w:hAnsi="Times New Roman"/>
          <w:kern w:val="0"/>
          <w:sz w:val="32"/>
          <w:szCs w:val="36"/>
        </w:rPr>
      </w:pPr>
      <w:r w:rsidRPr="009231A4">
        <w:rPr>
          <w:rFonts w:ascii="Times New Roman" w:eastAsia="仿宋_GB2312" w:hAnsi="Times New Roman" w:hint="eastAsia"/>
          <w:kern w:val="0"/>
          <w:sz w:val="32"/>
          <w:szCs w:val="36"/>
        </w:rPr>
        <w:t>科研成果。</w:t>
      </w:r>
    </w:p>
    <w:p w14:paraId="69737146" w14:textId="77777777" w:rsidR="00F7690E" w:rsidRPr="00581FBC" w:rsidRDefault="00F7690E" w:rsidP="00F7690E">
      <w:pPr>
        <w:widowControl/>
        <w:ind w:firstLineChars="200" w:firstLine="640"/>
        <w:rPr>
          <w:rFonts w:ascii="Times New Roman" w:eastAsia="仿宋_GB2312" w:hAnsi="Times New Roman"/>
          <w:kern w:val="0"/>
          <w:sz w:val="32"/>
          <w:szCs w:val="36"/>
        </w:rPr>
      </w:pPr>
      <w:r w:rsidRPr="00F7690E">
        <w:rPr>
          <w:rFonts w:ascii="Times New Roman" w:eastAsia="仿宋_GB2312" w:hAnsi="Times New Roman" w:hint="eastAsia"/>
          <w:kern w:val="0"/>
          <w:sz w:val="32"/>
          <w:szCs w:val="36"/>
        </w:rPr>
        <w:t xml:space="preserve">9.  </w:t>
      </w:r>
      <w:r w:rsidRPr="00F7690E">
        <w:rPr>
          <w:rFonts w:ascii="Times New Roman" w:eastAsia="仿宋_GB2312" w:hAnsi="Times New Roman" w:hint="eastAsia"/>
          <w:kern w:val="0"/>
          <w:sz w:val="32"/>
          <w:szCs w:val="36"/>
        </w:rPr>
        <w:t>在读期间取得的其他实践类、科研类成果，经本学科点审核认定，认为其水平与上述条款成果相当，可认定为创新性成果。</w:t>
      </w:r>
    </w:p>
    <w:p w14:paraId="19A4B5D3" w14:textId="77777777" w:rsidR="00AA436D" w:rsidRPr="00F7690E" w:rsidRDefault="00AA436D" w:rsidP="00F7690E">
      <w:pPr>
        <w:pStyle w:val="a3"/>
        <w:spacing w:line="640" w:lineRule="exact"/>
        <w:rPr>
          <w:rFonts w:ascii="Times New Roman" w:eastAsia="仿宋" w:hAnsi="Times New Roman" w:cs="Times New Roman"/>
          <w:kern w:val="0"/>
          <w:sz w:val="32"/>
          <w:szCs w:val="28"/>
        </w:rPr>
      </w:pPr>
    </w:p>
    <w:sectPr w:rsidR="00AA436D" w:rsidRPr="00F7690E" w:rsidSect="00DF043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DDCED" w14:textId="77777777" w:rsidR="00464BBF" w:rsidRDefault="00464BBF">
      <w:r>
        <w:separator/>
      </w:r>
    </w:p>
  </w:endnote>
  <w:endnote w:type="continuationSeparator" w:id="0">
    <w:p w14:paraId="617B5D6F" w14:textId="77777777" w:rsidR="00464BBF" w:rsidRDefault="00464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13728569"/>
      <w:docPartObj>
        <w:docPartGallery w:val="AutoText"/>
      </w:docPartObj>
    </w:sdtPr>
    <w:sdtEndPr/>
    <w:sdtContent>
      <w:p w14:paraId="32692CF6" w14:textId="1AF88DB3" w:rsidR="003A393E" w:rsidRDefault="003A393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5D7F" w:rsidRPr="00DE5D7F">
          <w:rPr>
            <w:noProof/>
            <w:lang w:val="zh-CN"/>
          </w:rPr>
          <w:t>9</w:t>
        </w:r>
        <w:r>
          <w:fldChar w:fldCharType="end"/>
        </w:r>
      </w:p>
    </w:sdtContent>
  </w:sdt>
  <w:p w14:paraId="07EE9C48" w14:textId="77777777" w:rsidR="003A393E" w:rsidRDefault="003A393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09894" w14:textId="77777777" w:rsidR="00464BBF" w:rsidRDefault="00464BBF">
      <w:r>
        <w:separator/>
      </w:r>
    </w:p>
  </w:footnote>
  <w:footnote w:type="continuationSeparator" w:id="0">
    <w:p w14:paraId="2A0EA664" w14:textId="77777777" w:rsidR="00464BBF" w:rsidRDefault="00464B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865266"/>
    <w:multiLevelType w:val="multilevel"/>
    <w:tmpl w:val="AEDCE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CB80438"/>
    <w:multiLevelType w:val="hybridMultilevel"/>
    <w:tmpl w:val="33C20482"/>
    <w:lvl w:ilvl="0" w:tplc="3D5C599C">
      <w:start w:val="1"/>
      <w:numFmt w:val="decimal"/>
      <w:lvlText w:val="%1."/>
      <w:lvlJc w:val="left"/>
      <w:pPr>
        <w:ind w:left="725" w:hanging="40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60" w:hanging="420"/>
      </w:pPr>
    </w:lvl>
    <w:lvl w:ilvl="2" w:tplc="0409001B" w:tentative="1">
      <w:start w:val="1"/>
      <w:numFmt w:val="lowerRoman"/>
      <w:lvlText w:val="%3."/>
      <w:lvlJc w:val="right"/>
      <w:pPr>
        <w:ind w:left="1580" w:hanging="420"/>
      </w:pPr>
    </w:lvl>
    <w:lvl w:ilvl="3" w:tplc="0409000F" w:tentative="1">
      <w:start w:val="1"/>
      <w:numFmt w:val="decimal"/>
      <w:lvlText w:val="%4."/>
      <w:lvlJc w:val="left"/>
      <w:pPr>
        <w:ind w:left="2000" w:hanging="420"/>
      </w:pPr>
    </w:lvl>
    <w:lvl w:ilvl="4" w:tplc="04090019" w:tentative="1">
      <w:start w:val="1"/>
      <w:numFmt w:val="lowerLetter"/>
      <w:lvlText w:val="%5)"/>
      <w:lvlJc w:val="left"/>
      <w:pPr>
        <w:ind w:left="2420" w:hanging="420"/>
      </w:pPr>
    </w:lvl>
    <w:lvl w:ilvl="5" w:tplc="0409001B" w:tentative="1">
      <w:start w:val="1"/>
      <w:numFmt w:val="lowerRoman"/>
      <w:lvlText w:val="%6."/>
      <w:lvlJc w:val="right"/>
      <w:pPr>
        <w:ind w:left="2840" w:hanging="420"/>
      </w:pPr>
    </w:lvl>
    <w:lvl w:ilvl="6" w:tplc="0409000F" w:tentative="1">
      <w:start w:val="1"/>
      <w:numFmt w:val="decimal"/>
      <w:lvlText w:val="%7."/>
      <w:lvlJc w:val="left"/>
      <w:pPr>
        <w:ind w:left="3260" w:hanging="420"/>
      </w:pPr>
    </w:lvl>
    <w:lvl w:ilvl="7" w:tplc="04090019" w:tentative="1">
      <w:start w:val="1"/>
      <w:numFmt w:val="lowerLetter"/>
      <w:lvlText w:val="%8)"/>
      <w:lvlJc w:val="left"/>
      <w:pPr>
        <w:ind w:left="3680" w:hanging="420"/>
      </w:pPr>
    </w:lvl>
    <w:lvl w:ilvl="8" w:tplc="0409001B" w:tentative="1">
      <w:start w:val="1"/>
      <w:numFmt w:val="lowerRoman"/>
      <w:lvlText w:val="%9."/>
      <w:lvlJc w:val="right"/>
      <w:pPr>
        <w:ind w:left="41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TEwZGY4NTE0NzY5N2JkNTdjZjRiMmQwMGU0YjYzZWUifQ=="/>
  </w:docVars>
  <w:rsids>
    <w:rsidRoot w:val="002D22FC"/>
    <w:rsid w:val="0000205D"/>
    <w:rsid w:val="00005217"/>
    <w:rsid w:val="000075AE"/>
    <w:rsid w:val="00010C51"/>
    <w:rsid w:val="00026CB6"/>
    <w:rsid w:val="0003099B"/>
    <w:rsid w:val="00030E5E"/>
    <w:rsid w:val="0003133B"/>
    <w:rsid w:val="00031C27"/>
    <w:rsid w:val="0003375B"/>
    <w:rsid w:val="00040849"/>
    <w:rsid w:val="00043330"/>
    <w:rsid w:val="00043975"/>
    <w:rsid w:val="00043A08"/>
    <w:rsid w:val="00045E41"/>
    <w:rsid w:val="00046F4C"/>
    <w:rsid w:val="00056B93"/>
    <w:rsid w:val="00065861"/>
    <w:rsid w:val="00066C4C"/>
    <w:rsid w:val="000672B3"/>
    <w:rsid w:val="000675C8"/>
    <w:rsid w:val="00070CD4"/>
    <w:rsid w:val="000728DE"/>
    <w:rsid w:val="00077658"/>
    <w:rsid w:val="00083269"/>
    <w:rsid w:val="00093CC4"/>
    <w:rsid w:val="00094146"/>
    <w:rsid w:val="000943A2"/>
    <w:rsid w:val="000A6A2C"/>
    <w:rsid w:val="000B1BEB"/>
    <w:rsid w:val="000B6509"/>
    <w:rsid w:val="000B7429"/>
    <w:rsid w:val="000C2F3D"/>
    <w:rsid w:val="000D5267"/>
    <w:rsid w:val="000E069D"/>
    <w:rsid w:val="000E178A"/>
    <w:rsid w:val="000E516C"/>
    <w:rsid w:val="000E5FAC"/>
    <w:rsid w:val="000F02BD"/>
    <w:rsid w:val="000F18DE"/>
    <w:rsid w:val="000F33E0"/>
    <w:rsid w:val="000F3436"/>
    <w:rsid w:val="000F4BF9"/>
    <w:rsid w:val="000F6C0E"/>
    <w:rsid w:val="0010056F"/>
    <w:rsid w:val="0010343A"/>
    <w:rsid w:val="00104688"/>
    <w:rsid w:val="0011098A"/>
    <w:rsid w:val="001152F8"/>
    <w:rsid w:val="001172E2"/>
    <w:rsid w:val="00122204"/>
    <w:rsid w:val="00124A2C"/>
    <w:rsid w:val="00125372"/>
    <w:rsid w:val="00126A7C"/>
    <w:rsid w:val="0012790A"/>
    <w:rsid w:val="0013221C"/>
    <w:rsid w:val="001331A3"/>
    <w:rsid w:val="00136945"/>
    <w:rsid w:val="0013771A"/>
    <w:rsid w:val="0014036F"/>
    <w:rsid w:val="0014441B"/>
    <w:rsid w:val="001448F3"/>
    <w:rsid w:val="001511E2"/>
    <w:rsid w:val="00152B04"/>
    <w:rsid w:val="0016243C"/>
    <w:rsid w:val="001670B3"/>
    <w:rsid w:val="00171EB1"/>
    <w:rsid w:val="00174E15"/>
    <w:rsid w:val="0018091A"/>
    <w:rsid w:val="00181346"/>
    <w:rsid w:val="00185E51"/>
    <w:rsid w:val="00190E2F"/>
    <w:rsid w:val="00191979"/>
    <w:rsid w:val="00192CB2"/>
    <w:rsid w:val="001A12F6"/>
    <w:rsid w:val="001A779F"/>
    <w:rsid w:val="001C0A0F"/>
    <w:rsid w:val="001D073D"/>
    <w:rsid w:val="001D08DF"/>
    <w:rsid w:val="001D4158"/>
    <w:rsid w:val="001D4FD6"/>
    <w:rsid w:val="001D6D9B"/>
    <w:rsid w:val="001E0963"/>
    <w:rsid w:val="001E2F82"/>
    <w:rsid w:val="001E4A39"/>
    <w:rsid w:val="001E5A53"/>
    <w:rsid w:val="001E765E"/>
    <w:rsid w:val="001F0E09"/>
    <w:rsid w:val="001F213D"/>
    <w:rsid w:val="001F4C2E"/>
    <w:rsid w:val="002019A8"/>
    <w:rsid w:val="00201CEE"/>
    <w:rsid w:val="00202763"/>
    <w:rsid w:val="00202C60"/>
    <w:rsid w:val="0020304A"/>
    <w:rsid w:val="0020339F"/>
    <w:rsid w:val="00205F61"/>
    <w:rsid w:val="002078C5"/>
    <w:rsid w:val="00210E23"/>
    <w:rsid w:val="002128FF"/>
    <w:rsid w:val="00221689"/>
    <w:rsid w:val="002343F7"/>
    <w:rsid w:val="00235FC1"/>
    <w:rsid w:val="002360B4"/>
    <w:rsid w:val="00237F71"/>
    <w:rsid w:val="00241376"/>
    <w:rsid w:val="00241655"/>
    <w:rsid w:val="00244605"/>
    <w:rsid w:val="0024546D"/>
    <w:rsid w:val="00246AF4"/>
    <w:rsid w:val="0025146A"/>
    <w:rsid w:val="002547BC"/>
    <w:rsid w:val="0025679D"/>
    <w:rsid w:val="00262097"/>
    <w:rsid w:val="00265CD4"/>
    <w:rsid w:val="00270403"/>
    <w:rsid w:val="00273981"/>
    <w:rsid w:val="0028669C"/>
    <w:rsid w:val="00287EA7"/>
    <w:rsid w:val="00292437"/>
    <w:rsid w:val="002927B1"/>
    <w:rsid w:val="00294DA4"/>
    <w:rsid w:val="00295CB9"/>
    <w:rsid w:val="002A2D0F"/>
    <w:rsid w:val="002A34BA"/>
    <w:rsid w:val="002A4E52"/>
    <w:rsid w:val="002B124F"/>
    <w:rsid w:val="002C1763"/>
    <w:rsid w:val="002C4C35"/>
    <w:rsid w:val="002C6640"/>
    <w:rsid w:val="002D22FC"/>
    <w:rsid w:val="002D3C4B"/>
    <w:rsid w:val="002D3E2E"/>
    <w:rsid w:val="002D6A3E"/>
    <w:rsid w:val="002E0F72"/>
    <w:rsid w:val="002E3C41"/>
    <w:rsid w:val="002E4660"/>
    <w:rsid w:val="002E67EE"/>
    <w:rsid w:val="002F6B02"/>
    <w:rsid w:val="002F6B0E"/>
    <w:rsid w:val="00303B1F"/>
    <w:rsid w:val="00303D62"/>
    <w:rsid w:val="00305002"/>
    <w:rsid w:val="00314669"/>
    <w:rsid w:val="00315C0F"/>
    <w:rsid w:val="00326A53"/>
    <w:rsid w:val="00327CAE"/>
    <w:rsid w:val="0033135A"/>
    <w:rsid w:val="003323EA"/>
    <w:rsid w:val="00332AF4"/>
    <w:rsid w:val="003332D0"/>
    <w:rsid w:val="00335FD9"/>
    <w:rsid w:val="0033643C"/>
    <w:rsid w:val="00337F7C"/>
    <w:rsid w:val="0035535D"/>
    <w:rsid w:val="003602ED"/>
    <w:rsid w:val="003613F3"/>
    <w:rsid w:val="0037066B"/>
    <w:rsid w:val="0038076C"/>
    <w:rsid w:val="00383C84"/>
    <w:rsid w:val="00387399"/>
    <w:rsid w:val="00392087"/>
    <w:rsid w:val="00397284"/>
    <w:rsid w:val="003A0D8A"/>
    <w:rsid w:val="003A1D9B"/>
    <w:rsid w:val="003A2B44"/>
    <w:rsid w:val="003A393E"/>
    <w:rsid w:val="003A3A26"/>
    <w:rsid w:val="003A6FCF"/>
    <w:rsid w:val="003B28DA"/>
    <w:rsid w:val="003B2F84"/>
    <w:rsid w:val="003C1736"/>
    <w:rsid w:val="003C331A"/>
    <w:rsid w:val="003D215F"/>
    <w:rsid w:val="003D3114"/>
    <w:rsid w:val="003E28E8"/>
    <w:rsid w:val="003E39D6"/>
    <w:rsid w:val="003F46C5"/>
    <w:rsid w:val="003F54E3"/>
    <w:rsid w:val="003F57C8"/>
    <w:rsid w:val="003F6F18"/>
    <w:rsid w:val="00416AE2"/>
    <w:rsid w:val="00423E1F"/>
    <w:rsid w:val="004258CA"/>
    <w:rsid w:val="004277B2"/>
    <w:rsid w:val="00430A3D"/>
    <w:rsid w:val="004322A7"/>
    <w:rsid w:val="004322BA"/>
    <w:rsid w:val="00440731"/>
    <w:rsid w:val="00442EDF"/>
    <w:rsid w:val="0045216A"/>
    <w:rsid w:val="00455F57"/>
    <w:rsid w:val="00464AE4"/>
    <w:rsid w:val="00464BBF"/>
    <w:rsid w:val="004806FC"/>
    <w:rsid w:val="00483CBC"/>
    <w:rsid w:val="00490BE0"/>
    <w:rsid w:val="00497AEB"/>
    <w:rsid w:val="004A23B8"/>
    <w:rsid w:val="004A3866"/>
    <w:rsid w:val="004A469F"/>
    <w:rsid w:val="004B0229"/>
    <w:rsid w:val="004B06E4"/>
    <w:rsid w:val="004B3FB4"/>
    <w:rsid w:val="004C0321"/>
    <w:rsid w:val="004C1D03"/>
    <w:rsid w:val="004C3351"/>
    <w:rsid w:val="004C3727"/>
    <w:rsid w:val="004D21D8"/>
    <w:rsid w:val="004D7FAA"/>
    <w:rsid w:val="004E352D"/>
    <w:rsid w:val="004E3778"/>
    <w:rsid w:val="004E3CBA"/>
    <w:rsid w:val="004E6A10"/>
    <w:rsid w:val="004F111E"/>
    <w:rsid w:val="004F3362"/>
    <w:rsid w:val="004F4330"/>
    <w:rsid w:val="004F6CD3"/>
    <w:rsid w:val="004F7A2F"/>
    <w:rsid w:val="00502CC5"/>
    <w:rsid w:val="00503909"/>
    <w:rsid w:val="00504A2B"/>
    <w:rsid w:val="00507D8A"/>
    <w:rsid w:val="00515087"/>
    <w:rsid w:val="005150FB"/>
    <w:rsid w:val="00516089"/>
    <w:rsid w:val="005162D2"/>
    <w:rsid w:val="00523457"/>
    <w:rsid w:val="00523A8E"/>
    <w:rsid w:val="0053674F"/>
    <w:rsid w:val="00536B95"/>
    <w:rsid w:val="005432B8"/>
    <w:rsid w:val="0054338C"/>
    <w:rsid w:val="005460CA"/>
    <w:rsid w:val="005465DA"/>
    <w:rsid w:val="00553CA7"/>
    <w:rsid w:val="00557896"/>
    <w:rsid w:val="00570200"/>
    <w:rsid w:val="00576F6F"/>
    <w:rsid w:val="00580D86"/>
    <w:rsid w:val="00586760"/>
    <w:rsid w:val="00586A25"/>
    <w:rsid w:val="00590D44"/>
    <w:rsid w:val="00592E35"/>
    <w:rsid w:val="00595E41"/>
    <w:rsid w:val="005A230A"/>
    <w:rsid w:val="005A534F"/>
    <w:rsid w:val="005B21E9"/>
    <w:rsid w:val="005B4423"/>
    <w:rsid w:val="005C02D3"/>
    <w:rsid w:val="005C2452"/>
    <w:rsid w:val="005C7AB6"/>
    <w:rsid w:val="005D0534"/>
    <w:rsid w:val="005D3363"/>
    <w:rsid w:val="005D7B9C"/>
    <w:rsid w:val="005E0C42"/>
    <w:rsid w:val="005E2D86"/>
    <w:rsid w:val="005F046B"/>
    <w:rsid w:val="005F1940"/>
    <w:rsid w:val="005F2830"/>
    <w:rsid w:val="005F402E"/>
    <w:rsid w:val="005F65AB"/>
    <w:rsid w:val="005F6FE0"/>
    <w:rsid w:val="006026A2"/>
    <w:rsid w:val="006041C0"/>
    <w:rsid w:val="00607D52"/>
    <w:rsid w:val="00611682"/>
    <w:rsid w:val="006131B8"/>
    <w:rsid w:val="00613E19"/>
    <w:rsid w:val="0061501E"/>
    <w:rsid w:val="00623CD2"/>
    <w:rsid w:val="00624D12"/>
    <w:rsid w:val="006260FD"/>
    <w:rsid w:val="00630A1C"/>
    <w:rsid w:val="00630AC7"/>
    <w:rsid w:val="00631935"/>
    <w:rsid w:val="00642746"/>
    <w:rsid w:val="0064631A"/>
    <w:rsid w:val="00651ABF"/>
    <w:rsid w:val="00653425"/>
    <w:rsid w:val="00670CB8"/>
    <w:rsid w:val="00670D1C"/>
    <w:rsid w:val="00672EE2"/>
    <w:rsid w:val="0067611F"/>
    <w:rsid w:val="00676CA6"/>
    <w:rsid w:val="0068151C"/>
    <w:rsid w:val="00681960"/>
    <w:rsid w:val="00694E60"/>
    <w:rsid w:val="006A23B6"/>
    <w:rsid w:val="006B3B35"/>
    <w:rsid w:val="006B4FC5"/>
    <w:rsid w:val="006B5EE2"/>
    <w:rsid w:val="006C206C"/>
    <w:rsid w:val="006D096F"/>
    <w:rsid w:val="006D24FF"/>
    <w:rsid w:val="006F08DF"/>
    <w:rsid w:val="006F1515"/>
    <w:rsid w:val="006F40FA"/>
    <w:rsid w:val="006F4A22"/>
    <w:rsid w:val="006F4B6E"/>
    <w:rsid w:val="00700579"/>
    <w:rsid w:val="007058CB"/>
    <w:rsid w:val="007142A1"/>
    <w:rsid w:val="00716028"/>
    <w:rsid w:val="00717431"/>
    <w:rsid w:val="00725C62"/>
    <w:rsid w:val="007278C1"/>
    <w:rsid w:val="007279AB"/>
    <w:rsid w:val="007356F0"/>
    <w:rsid w:val="00736E03"/>
    <w:rsid w:val="00744FC8"/>
    <w:rsid w:val="00745526"/>
    <w:rsid w:val="0074632F"/>
    <w:rsid w:val="00746AB0"/>
    <w:rsid w:val="00752C18"/>
    <w:rsid w:val="00754ADE"/>
    <w:rsid w:val="007612F1"/>
    <w:rsid w:val="0076197C"/>
    <w:rsid w:val="00770238"/>
    <w:rsid w:val="0078055B"/>
    <w:rsid w:val="007833E4"/>
    <w:rsid w:val="007902CA"/>
    <w:rsid w:val="00790F31"/>
    <w:rsid w:val="0079256F"/>
    <w:rsid w:val="00793AAE"/>
    <w:rsid w:val="007942B6"/>
    <w:rsid w:val="00796078"/>
    <w:rsid w:val="00797131"/>
    <w:rsid w:val="007A2C40"/>
    <w:rsid w:val="007A31F0"/>
    <w:rsid w:val="007A4AAF"/>
    <w:rsid w:val="007A5E9B"/>
    <w:rsid w:val="007A68EB"/>
    <w:rsid w:val="007B7FDF"/>
    <w:rsid w:val="007C09D2"/>
    <w:rsid w:val="007C392D"/>
    <w:rsid w:val="007D4276"/>
    <w:rsid w:val="007D760F"/>
    <w:rsid w:val="007E1E23"/>
    <w:rsid w:val="007E2197"/>
    <w:rsid w:val="007E4569"/>
    <w:rsid w:val="007F08E7"/>
    <w:rsid w:val="007F1D13"/>
    <w:rsid w:val="007F2F09"/>
    <w:rsid w:val="007F6727"/>
    <w:rsid w:val="008067A5"/>
    <w:rsid w:val="008164C9"/>
    <w:rsid w:val="00817548"/>
    <w:rsid w:val="008248B9"/>
    <w:rsid w:val="00827690"/>
    <w:rsid w:val="00832C54"/>
    <w:rsid w:val="00836941"/>
    <w:rsid w:val="00843994"/>
    <w:rsid w:val="008477EE"/>
    <w:rsid w:val="00850630"/>
    <w:rsid w:val="00851A6D"/>
    <w:rsid w:val="00854419"/>
    <w:rsid w:val="0086007C"/>
    <w:rsid w:val="008607F8"/>
    <w:rsid w:val="008676B2"/>
    <w:rsid w:val="0088026D"/>
    <w:rsid w:val="008830D1"/>
    <w:rsid w:val="008843A5"/>
    <w:rsid w:val="00891AD0"/>
    <w:rsid w:val="00894AC4"/>
    <w:rsid w:val="008956B5"/>
    <w:rsid w:val="00897C4E"/>
    <w:rsid w:val="008A1108"/>
    <w:rsid w:val="008A1B65"/>
    <w:rsid w:val="008B0397"/>
    <w:rsid w:val="008B0BA0"/>
    <w:rsid w:val="008B484B"/>
    <w:rsid w:val="008B7A80"/>
    <w:rsid w:val="008C25D8"/>
    <w:rsid w:val="008D11F7"/>
    <w:rsid w:val="008D3F6B"/>
    <w:rsid w:val="008D7BD9"/>
    <w:rsid w:val="008E3D5A"/>
    <w:rsid w:val="008E45F6"/>
    <w:rsid w:val="008E70AC"/>
    <w:rsid w:val="008F24A4"/>
    <w:rsid w:val="00900812"/>
    <w:rsid w:val="00905580"/>
    <w:rsid w:val="00911BA2"/>
    <w:rsid w:val="00916C7E"/>
    <w:rsid w:val="009215C7"/>
    <w:rsid w:val="009226A9"/>
    <w:rsid w:val="00926C18"/>
    <w:rsid w:val="0093217F"/>
    <w:rsid w:val="00933454"/>
    <w:rsid w:val="00937CC5"/>
    <w:rsid w:val="00944E92"/>
    <w:rsid w:val="00964DF9"/>
    <w:rsid w:val="00964E75"/>
    <w:rsid w:val="00967014"/>
    <w:rsid w:val="00971181"/>
    <w:rsid w:val="009719CF"/>
    <w:rsid w:val="00973D8A"/>
    <w:rsid w:val="0097543C"/>
    <w:rsid w:val="00983685"/>
    <w:rsid w:val="0098562F"/>
    <w:rsid w:val="00987BCF"/>
    <w:rsid w:val="009973FE"/>
    <w:rsid w:val="009A4A20"/>
    <w:rsid w:val="009A6827"/>
    <w:rsid w:val="009A7E91"/>
    <w:rsid w:val="009B1A76"/>
    <w:rsid w:val="009B3537"/>
    <w:rsid w:val="009B381D"/>
    <w:rsid w:val="009B4B51"/>
    <w:rsid w:val="009B6531"/>
    <w:rsid w:val="009B7775"/>
    <w:rsid w:val="009C4F06"/>
    <w:rsid w:val="009D23A7"/>
    <w:rsid w:val="009D7F44"/>
    <w:rsid w:val="009E147F"/>
    <w:rsid w:val="009E2E90"/>
    <w:rsid w:val="009E4F8B"/>
    <w:rsid w:val="009E5607"/>
    <w:rsid w:val="009E6DA2"/>
    <w:rsid w:val="009F02BB"/>
    <w:rsid w:val="009F2CA8"/>
    <w:rsid w:val="009F4E6D"/>
    <w:rsid w:val="009F5C63"/>
    <w:rsid w:val="009F63E2"/>
    <w:rsid w:val="009F752B"/>
    <w:rsid w:val="00A0372F"/>
    <w:rsid w:val="00A05D73"/>
    <w:rsid w:val="00A06FC0"/>
    <w:rsid w:val="00A140BA"/>
    <w:rsid w:val="00A16DED"/>
    <w:rsid w:val="00A17D37"/>
    <w:rsid w:val="00A26AA2"/>
    <w:rsid w:val="00A319FC"/>
    <w:rsid w:val="00A321C7"/>
    <w:rsid w:val="00A4022A"/>
    <w:rsid w:val="00A47A45"/>
    <w:rsid w:val="00A52DB0"/>
    <w:rsid w:val="00A56BFA"/>
    <w:rsid w:val="00A61406"/>
    <w:rsid w:val="00A65580"/>
    <w:rsid w:val="00A657BA"/>
    <w:rsid w:val="00A65DBE"/>
    <w:rsid w:val="00A744D7"/>
    <w:rsid w:val="00A74B02"/>
    <w:rsid w:val="00A820B5"/>
    <w:rsid w:val="00A85A1D"/>
    <w:rsid w:val="00A90E0E"/>
    <w:rsid w:val="00A94AFF"/>
    <w:rsid w:val="00A95AEC"/>
    <w:rsid w:val="00AA1A31"/>
    <w:rsid w:val="00AA20C4"/>
    <w:rsid w:val="00AA436D"/>
    <w:rsid w:val="00AB45B7"/>
    <w:rsid w:val="00AB7301"/>
    <w:rsid w:val="00AC1C6E"/>
    <w:rsid w:val="00AC45C8"/>
    <w:rsid w:val="00AD09E9"/>
    <w:rsid w:val="00AD22C8"/>
    <w:rsid w:val="00AD4F3F"/>
    <w:rsid w:val="00AE03A7"/>
    <w:rsid w:val="00AE4140"/>
    <w:rsid w:val="00AE5892"/>
    <w:rsid w:val="00AF0B62"/>
    <w:rsid w:val="00AF0C61"/>
    <w:rsid w:val="00AF7F11"/>
    <w:rsid w:val="00B00EEF"/>
    <w:rsid w:val="00B04FE7"/>
    <w:rsid w:val="00B12FE2"/>
    <w:rsid w:val="00B174B0"/>
    <w:rsid w:val="00B22653"/>
    <w:rsid w:val="00B32263"/>
    <w:rsid w:val="00B329DF"/>
    <w:rsid w:val="00B41E5E"/>
    <w:rsid w:val="00B42FA1"/>
    <w:rsid w:val="00B43B53"/>
    <w:rsid w:val="00B5030B"/>
    <w:rsid w:val="00B525F9"/>
    <w:rsid w:val="00B527A6"/>
    <w:rsid w:val="00B52D84"/>
    <w:rsid w:val="00B52E8A"/>
    <w:rsid w:val="00B575AB"/>
    <w:rsid w:val="00B57BCB"/>
    <w:rsid w:val="00B60527"/>
    <w:rsid w:val="00B6535D"/>
    <w:rsid w:val="00B6750C"/>
    <w:rsid w:val="00B73FA2"/>
    <w:rsid w:val="00B75156"/>
    <w:rsid w:val="00B76A27"/>
    <w:rsid w:val="00B81245"/>
    <w:rsid w:val="00B81487"/>
    <w:rsid w:val="00B8779F"/>
    <w:rsid w:val="00B93E1B"/>
    <w:rsid w:val="00BA6F44"/>
    <w:rsid w:val="00BB14C1"/>
    <w:rsid w:val="00BB2B4C"/>
    <w:rsid w:val="00BB3411"/>
    <w:rsid w:val="00BC17C0"/>
    <w:rsid w:val="00BC5F99"/>
    <w:rsid w:val="00BC5FFF"/>
    <w:rsid w:val="00BD099D"/>
    <w:rsid w:val="00BD1D7A"/>
    <w:rsid w:val="00BD4F31"/>
    <w:rsid w:val="00BD6F97"/>
    <w:rsid w:val="00BE3189"/>
    <w:rsid w:val="00BE54DF"/>
    <w:rsid w:val="00C01787"/>
    <w:rsid w:val="00C0193E"/>
    <w:rsid w:val="00C04825"/>
    <w:rsid w:val="00C05449"/>
    <w:rsid w:val="00C05A8D"/>
    <w:rsid w:val="00C05F3F"/>
    <w:rsid w:val="00C06FCF"/>
    <w:rsid w:val="00C10F3A"/>
    <w:rsid w:val="00C13309"/>
    <w:rsid w:val="00C179EF"/>
    <w:rsid w:val="00C20C93"/>
    <w:rsid w:val="00C214DA"/>
    <w:rsid w:val="00C24A61"/>
    <w:rsid w:val="00C2764F"/>
    <w:rsid w:val="00C319E7"/>
    <w:rsid w:val="00C31BA3"/>
    <w:rsid w:val="00C513B1"/>
    <w:rsid w:val="00C532F6"/>
    <w:rsid w:val="00C6039B"/>
    <w:rsid w:val="00C726A6"/>
    <w:rsid w:val="00C756DF"/>
    <w:rsid w:val="00C916E7"/>
    <w:rsid w:val="00C94248"/>
    <w:rsid w:val="00C96A16"/>
    <w:rsid w:val="00CA1A5D"/>
    <w:rsid w:val="00CA3B25"/>
    <w:rsid w:val="00CC0628"/>
    <w:rsid w:val="00CC3EE8"/>
    <w:rsid w:val="00CC62A2"/>
    <w:rsid w:val="00CD13F4"/>
    <w:rsid w:val="00CE130C"/>
    <w:rsid w:val="00CE2705"/>
    <w:rsid w:val="00CE4774"/>
    <w:rsid w:val="00CE4852"/>
    <w:rsid w:val="00CF1311"/>
    <w:rsid w:val="00CF23E4"/>
    <w:rsid w:val="00D01D58"/>
    <w:rsid w:val="00D0478E"/>
    <w:rsid w:val="00D0753C"/>
    <w:rsid w:val="00D112C7"/>
    <w:rsid w:val="00D14130"/>
    <w:rsid w:val="00D14D7E"/>
    <w:rsid w:val="00D15D75"/>
    <w:rsid w:val="00D20FEB"/>
    <w:rsid w:val="00D21094"/>
    <w:rsid w:val="00D25224"/>
    <w:rsid w:val="00D25BB1"/>
    <w:rsid w:val="00D33C47"/>
    <w:rsid w:val="00D4104B"/>
    <w:rsid w:val="00D4137F"/>
    <w:rsid w:val="00D435C5"/>
    <w:rsid w:val="00D53A10"/>
    <w:rsid w:val="00D54651"/>
    <w:rsid w:val="00D547A6"/>
    <w:rsid w:val="00D56DD1"/>
    <w:rsid w:val="00D62115"/>
    <w:rsid w:val="00D7582F"/>
    <w:rsid w:val="00D80BF4"/>
    <w:rsid w:val="00D85F8A"/>
    <w:rsid w:val="00D868EC"/>
    <w:rsid w:val="00D91659"/>
    <w:rsid w:val="00D96185"/>
    <w:rsid w:val="00D9621D"/>
    <w:rsid w:val="00DA7B12"/>
    <w:rsid w:val="00DB46C6"/>
    <w:rsid w:val="00DB7845"/>
    <w:rsid w:val="00DC0D26"/>
    <w:rsid w:val="00DC2C38"/>
    <w:rsid w:val="00DD495B"/>
    <w:rsid w:val="00DE22AF"/>
    <w:rsid w:val="00DE5D7F"/>
    <w:rsid w:val="00DE5DD4"/>
    <w:rsid w:val="00DF0431"/>
    <w:rsid w:val="00DF2233"/>
    <w:rsid w:val="00DF2413"/>
    <w:rsid w:val="00DF31E9"/>
    <w:rsid w:val="00E001F8"/>
    <w:rsid w:val="00E07A63"/>
    <w:rsid w:val="00E13184"/>
    <w:rsid w:val="00E17EC8"/>
    <w:rsid w:val="00E20192"/>
    <w:rsid w:val="00E25284"/>
    <w:rsid w:val="00E32F64"/>
    <w:rsid w:val="00E360F6"/>
    <w:rsid w:val="00E36844"/>
    <w:rsid w:val="00E41FB5"/>
    <w:rsid w:val="00E44EF4"/>
    <w:rsid w:val="00E45825"/>
    <w:rsid w:val="00E51F39"/>
    <w:rsid w:val="00E716C2"/>
    <w:rsid w:val="00E73F7F"/>
    <w:rsid w:val="00E77181"/>
    <w:rsid w:val="00E80308"/>
    <w:rsid w:val="00E83A6D"/>
    <w:rsid w:val="00E84F05"/>
    <w:rsid w:val="00E92564"/>
    <w:rsid w:val="00E9370B"/>
    <w:rsid w:val="00E97191"/>
    <w:rsid w:val="00EA4A97"/>
    <w:rsid w:val="00EB58C4"/>
    <w:rsid w:val="00EB5CA9"/>
    <w:rsid w:val="00EC425E"/>
    <w:rsid w:val="00ED157A"/>
    <w:rsid w:val="00ED3F2C"/>
    <w:rsid w:val="00ED476C"/>
    <w:rsid w:val="00EE679A"/>
    <w:rsid w:val="00EF21E5"/>
    <w:rsid w:val="00EF5D0C"/>
    <w:rsid w:val="00F00CB3"/>
    <w:rsid w:val="00F021FD"/>
    <w:rsid w:val="00F06376"/>
    <w:rsid w:val="00F0644A"/>
    <w:rsid w:val="00F069B1"/>
    <w:rsid w:val="00F13CAF"/>
    <w:rsid w:val="00F15E75"/>
    <w:rsid w:val="00F2066C"/>
    <w:rsid w:val="00F21DDD"/>
    <w:rsid w:val="00F220DC"/>
    <w:rsid w:val="00F2421A"/>
    <w:rsid w:val="00F3573C"/>
    <w:rsid w:val="00F35E20"/>
    <w:rsid w:val="00F3684B"/>
    <w:rsid w:val="00F40661"/>
    <w:rsid w:val="00F418AD"/>
    <w:rsid w:val="00F44E5F"/>
    <w:rsid w:val="00F45A4E"/>
    <w:rsid w:val="00F50E74"/>
    <w:rsid w:val="00F52990"/>
    <w:rsid w:val="00F53898"/>
    <w:rsid w:val="00F539BA"/>
    <w:rsid w:val="00F551FB"/>
    <w:rsid w:val="00F75261"/>
    <w:rsid w:val="00F764D0"/>
    <w:rsid w:val="00F7690E"/>
    <w:rsid w:val="00F81A78"/>
    <w:rsid w:val="00F84B75"/>
    <w:rsid w:val="00F91C2E"/>
    <w:rsid w:val="00F9333F"/>
    <w:rsid w:val="00F95CC4"/>
    <w:rsid w:val="00FA0242"/>
    <w:rsid w:val="00FA3589"/>
    <w:rsid w:val="00FA35CE"/>
    <w:rsid w:val="00FA5475"/>
    <w:rsid w:val="00FB0FBE"/>
    <w:rsid w:val="00FB2833"/>
    <w:rsid w:val="00FC13F3"/>
    <w:rsid w:val="00FC141D"/>
    <w:rsid w:val="00FC397B"/>
    <w:rsid w:val="00FC541F"/>
    <w:rsid w:val="00FC55DB"/>
    <w:rsid w:val="00FC5E0E"/>
    <w:rsid w:val="00FC6D66"/>
    <w:rsid w:val="00FE06A5"/>
    <w:rsid w:val="00FF04E8"/>
    <w:rsid w:val="00FF1A76"/>
    <w:rsid w:val="00FF1B16"/>
    <w:rsid w:val="00FF3F7A"/>
    <w:rsid w:val="00FF6BBE"/>
    <w:rsid w:val="02D0041A"/>
    <w:rsid w:val="465E2D3E"/>
    <w:rsid w:val="7DA72A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2D810E"/>
  <w15:docId w15:val="{9EC8CD6E-4D55-4224-8834-6212BC291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0431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3">
    <w:name w:val="heading 3"/>
    <w:basedOn w:val="a"/>
    <w:link w:val="30"/>
    <w:uiPriority w:val="9"/>
    <w:qFormat/>
    <w:rsid w:val="00630A1C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sid w:val="00DF0431"/>
    <w:rPr>
      <w:rFonts w:ascii="宋体" w:hAnsi="Courier New" w:cs="Courier New"/>
      <w:szCs w:val="21"/>
    </w:rPr>
  </w:style>
  <w:style w:type="paragraph" w:styleId="a5">
    <w:name w:val="Balloon Text"/>
    <w:basedOn w:val="a"/>
    <w:link w:val="a6"/>
    <w:uiPriority w:val="99"/>
    <w:semiHidden/>
    <w:unhideWhenUsed/>
    <w:rsid w:val="00DF0431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DF04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DF04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DF0431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DF0431"/>
    <w:rPr>
      <w:sz w:val="18"/>
      <w:szCs w:val="18"/>
    </w:rPr>
  </w:style>
  <w:style w:type="character" w:customStyle="1" w:styleId="a4">
    <w:name w:val="纯文本 字符"/>
    <w:basedOn w:val="a0"/>
    <w:link w:val="a3"/>
    <w:uiPriority w:val="99"/>
    <w:qFormat/>
    <w:rsid w:val="00DF0431"/>
    <w:rPr>
      <w:rFonts w:ascii="宋体" w:eastAsia="宋体" w:hAnsi="Courier New" w:cs="Courier New"/>
      <w:szCs w:val="21"/>
    </w:rPr>
  </w:style>
  <w:style w:type="character" w:customStyle="1" w:styleId="1">
    <w:name w:val="纯文本 字符1"/>
    <w:basedOn w:val="a0"/>
    <w:uiPriority w:val="99"/>
    <w:qFormat/>
    <w:locked/>
    <w:rsid w:val="00DF0431"/>
    <w:rPr>
      <w:rFonts w:ascii="宋体" w:eastAsia="宋体" w:hAnsi="Courier New" w:cs="Courier New"/>
      <w:szCs w:val="21"/>
    </w:rPr>
  </w:style>
  <w:style w:type="character" w:customStyle="1" w:styleId="a6">
    <w:name w:val="批注框文本 字符"/>
    <w:basedOn w:val="a0"/>
    <w:link w:val="a5"/>
    <w:uiPriority w:val="99"/>
    <w:semiHidden/>
    <w:rsid w:val="00DF0431"/>
    <w:rPr>
      <w:rFonts w:ascii="Calibri" w:eastAsia="宋体" w:hAnsi="Calibri" w:cs="Times New Roman"/>
      <w:sz w:val="18"/>
      <w:szCs w:val="18"/>
    </w:rPr>
  </w:style>
  <w:style w:type="character" w:customStyle="1" w:styleId="30">
    <w:name w:val="标题 3 字符"/>
    <w:basedOn w:val="a0"/>
    <w:link w:val="3"/>
    <w:uiPriority w:val="9"/>
    <w:rsid w:val="00630A1C"/>
    <w:rPr>
      <w:rFonts w:ascii="宋体" w:eastAsia="宋体" w:hAnsi="宋体" w:cs="宋体"/>
      <w:b/>
      <w:bCs/>
      <w:sz w:val="27"/>
      <w:szCs w:val="27"/>
    </w:rPr>
  </w:style>
  <w:style w:type="character" w:styleId="ab">
    <w:name w:val="Hyperlink"/>
    <w:basedOn w:val="a0"/>
    <w:uiPriority w:val="99"/>
    <w:semiHidden/>
    <w:unhideWhenUsed/>
    <w:rsid w:val="00630A1C"/>
    <w:rPr>
      <w:color w:val="0000FF"/>
      <w:u w:val="single"/>
    </w:rPr>
  </w:style>
  <w:style w:type="character" w:styleId="ac">
    <w:name w:val="Emphasis"/>
    <w:basedOn w:val="a0"/>
    <w:uiPriority w:val="20"/>
    <w:qFormat/>
    <w:rsid w:val="00630A1C"/>
    <w:rPr>
      <w:i/>
      <w:iCs/>
    </w:rPr>
  </w:style>
  <w:style w:type="paragraph" w:customStyle="1" w:styleId="src">
    <w:name w:val="src"/>
    <w:basedOn w:val="a"/>
    <w:rsid w:val="00430A3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d">
    <w:name w:val="Normal (Web)"/>
    <w:basedOn w:val="a"/>
    <w:uiPriority w:val="99"/>
    <w:semiHidden/>
    <w:unhideWhenUsed/>
    <w:rsid w:val="0050390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34"/>
    <w:qFormat/>
    <w:rsid w:val="00AA436D"/>
    <w:pPr>
      <w:ind w:firstLineChars="200" w:firstLine="420"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65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7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100F67-E2DD-4113-B226-1C1810A9E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ustc</dc:creator>
  <cp:lastModifiedBy>sxy</cp:lastModifiedBy>
  <cp:revision>2</cp:revision>
  <cp:lastPrinted>2023-06-19T08:21:00Z</cp:lastPrinted>
  <dcterms:created xsi:type="dcterms:W3CDTF">2026-05-06T06:32:00Z</dcterms:created>
  <dcterms:modified xsi:type="dcterms:W3CDTF">2026-05-06T06:32:00Z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ACB26D38E4754080979D3897580482DE</vt:lpwstr>
  </property>
</Properties>
</file>